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B0703D">
        <w:rPr>
          <w:rFonts w:eastAsia="Calibri"/>
          <w:b/>
          <w:i/>
          <w:iCs/>
          <w:color w:val="000000"/>
          <w:sz w:val="28"/>
          <w:szCs w:val="28"/>
          <w:u w:val="single"/>
          <w:lang w:eastAsia="en-US"/>
        </w:rPr>
        <w:t>Regulaminu udzielania zamówień w Polskiej Grupie Górniczej S.A</w:t>
      </w:r>
      <w:r w:rsidRPr="00B0703D">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1D03F0CE"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bookmarkStart w:id="0" w:name="_Hlk200003978"/>
      <w:r w:rsidR="00676A07" w:rsidRPr="00676A07">
        <w:rPr>
          <w:rFonts w:eastAsia="Calibri"/>
          <w:b/>
          <w:i/>
          <w:iCs/>
          <w:color w:val="000000"/>
          <w:sz w:val="28"/>
          <w:szCs w:val="28"/>
          <w:lang w:eastAsia="en-US"/>
        </w:rPr>
        <w:t>„Dostawa zespołu mieszająco iniekcyjnego z napędem pneumatycznym typu ZMI-P-02-90/30 lub równoważnego dla potrzeb Polskiej Grupy Górniczej S.A. Oddział KWK ROW Ruch Marcel”</w:t>
      </w:r>
      <w:bookmarkEnd w:id="0"/>
    </w:p>
    <w:p w14:paraId="3DE14426" w14:textId="491746CD"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676A07" w:rsidRPr="00676A07">
        <w:rPr>
          <w:rFonts w:eastAsia="Calibri"/>
          <w:b/>
          <w:color w:val="000000"/>
          <w:sz w:val="28"/>
          <w:szCs w:val="28"/>
          <w:lang w:eastAsia="en-US"/>
        </w:rPr>
        <w:t>492500484</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6E72952" w14:textId="3805B737" w:rsidR="00B777E0"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1832358" w:history="1">
            <w:r w:rsidR="00B777E0" w:rsidRPr="00AC0837">
              <w:rPr>
                <w:rStyle w:val="Hipercze"/>
                <w:noProof/>
              </w:rPr>
              <w:t>Część I. Zamawiający:</w:t>
            </w:r>
            <w:r w:rsidR="00B777E0">
              <w:rPr>
                <w:noProof/>
                <w:webHidden/>
              </w:rPr>
              <w:tab/>
            </w:r>
            <w:r w:rsidR="00B777E0">
              <w:rPr>
                <w:noProof/>
                <w:webHidden/>
              </w:rPr>
              <w:fldChar w:fldCharType="begin"/>
            </w:r>
            <w:r w:rsidR="00B777E0">
              <w:rPr>
                <w:noProof/>
                <w:webHidden/>
              </w:rPr>
              <w:instrText xml:space="preserve"> PAGEREF _Toc201832358 \h </w:instrText>
            </w:r>
            <w:r w:rsidR="00B777E0">
              <w:rPr>
                <w:noProof/>
                <w:webHidden/>
              </w:rPr>
            </w:r>
            <w:r w:rsidR="00B777E0">
              <w:rPr>
                <w:noProof/>
                <w:webHidden/>
              </w:rPr>
              <w:fldChar w:fldCharType="separate"/>
            </w:r>
            <w:r w:rsidR="00840672">
              <w:rPr>
                <w:noProof/>
                <w:webHidden/>
              </w:rPr>
              <w:t>3</w:t>
            </w:r>
            <w:r w:rsidR="00B777E0">
              <w:rPr>
                <w:noProof/>
                <w:webHidden/>
              </w:rPr>
              <w:fldChar w:fldCharType="end"/>
            </w:r>
          </w:hyperlink>
        </w:p>
        <w:p w14:paraId="2D2914FE" w14:textId="45852D97" w:rsidR="00B777E0" w:rsidRDefault="00B777E0">
          <w:pPr>
            <w:pStyle w:val="Spistreci1"/>
            <w:rPr>
              <w:rFonts w:asciiTheme="minorHAnsi" w:eastAsiaTheme="minorEastAsia" w:hAnsiTheme="minorHAnsi" w:cstheme="minorBidi"/>
              <w:noProof/>
              <w:kern w:val="2"/>
              <w:sz w:val="24"/>
              <w:szCs w:val="24"/>
              <w14:ligatures w14:val="standardContextual"/>
            </w:rPr>
          </w:pPr>
          <w:hyperlink w:anchor="_Toc201832359" w:history="1">
            <w:r w:rsidRPr="00AC0837">
              <w:rPr>
                <w:rStyle w:val="Hipercze"/>
                <w:noProof/>
              </w:rPr>
              <w:t>Część II. Postępowanie</w:t>
            </w:r>
            <w:r>
              <w:rPr>
                <w:noProof/>
                <w:webHidden/>
              </w:rPr>
              <w:tab/>
            </w:r>
            <w:r>
              <w:rPr>
                <w:noProof/>
                <w:webHidden/>
              </w:rPr>
              <w:fldChar w:fldCharType="begin"/>
            </w:r>
            <w:r>
              <w:rPr>
                <w:noProof/>
                <w:webHidden/>
              </w:rPr>
              <w:instrText xml:space="preserve"> PAGEREF _Toc201832359 \h </w:instrText>
            </w:r>
            <w:r>
              <w:rPr>
                <w:noProof/>
                <w:webHidden/>
              </w:rPr>
            </w:r>
            <w:r>
              <w:rPr>
                <w:noProof/>
                <w:webHidden/>
              </w:rPr>
              <w:fldChar w:fldCharType="separate"/>
            </w:r>
            <w:r w:rsidR="00840672">
              <w:rPr>
                <w:noProof/>
                <w:webHidden/>
              </w:rPr>
              <w:t>3</w:t>
            </w:r>
            <w:r>
              <w:rPr>
                <w:noProof/>
                <w:webHidden/>
              </w:rPr>
              <w:fldChar w:fldCharType="end"/>
            </w:r>
          </w:hyperlink>
        </w:p>
        <w:p w14:paraId="1C1724D3" w14:textId="347D5605" w:rsidR="00B777E0" w:rsidRDefault="00B777E0">
          <w:pPr>
            <w:pStyle w:val="Spistreci1"/>
            <w:rPr>
              <w:rFonts w:asciiTheme="minorHAnsi" w:eastAsiaTheme="minorEastAsia" w:hAnsiTheme="minorHAnsi" w:cstheme="minorBidi"/>
              <w:noProof/>
              <w:kern w:val="2"/>
              <w:sz w:val="24"/>
              <w:szCs w:val="24"/>
              <w14:ligatures w14:val="standardContextual"/>
            </w:rPr>
          </w:pPr>
          <w:hyperlink w:anchor="_Toc201832360" w:history="1">
            <w:r w:rsidRPr="00AC083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_Toc201832360 \h </w:instrText>
            </w:r>
            <w:r>
              <w:rPr>
                <w:noProof/>
                <w:webHidden/>
              </w:rPr>
            </w:r>
            <w:r>
              <w:rPr>
                <w:noProof/>
                <w:webHidden/>
              </w:rPr>
              <w:fldChar w:fldCharType="separate"/>
            </w:r>
            <w:r w:rsidR="00840672">
              <w:rPr>
                <w:noProof/>
                <w:webHidden/>
              </w:rPr>
              <w:t>3</w:t>
            </w:r>
            <w:r>
              <w:rPr>
                <w:noProof/>
                <w:webHidden/>
              </w:rPr>
              <w:fldChar w:fldCharType="end"/>
            </w:r>
          </w:hyperlink>
        </w:p>
        <w:p w14:paraId="3EEC703E" w14:textId="5BD003EB" w:rsidR="00B777E0" w:rsidRDefault="00B777E0">
          <w:pPr>
            <w:pStyle w:val="Spistreci1"/>
            <w:rPr>
              <w:rFonts w:asciiTheme="minorHAnsi" w:eastAsiaTheme="minorEastAsia" w:hAnsiTheme="minorHAnsi" w:cstheme="minorBidi"/>
              <w:noProof/>
              <w:kern w:val="2"/>
              <w:sz w:val="24"/>
              <w:szCs w:val="24"/>
              <w14:ligatures w14:val="standardContextual"/>
            </w:rPr>
          </w:pPr>
          <w:hyperlink w:anchor="_Toc201832361" w:history="1">
            <w:r w:rsidRPr="00AC0837">
              <w:rPr>
                <w:rStyle w:val="Hipercze"/>
                <w:noProof/>
              </w:rPr>
              <w:t>Część IV. Oferty częściowe</w:t>
            </w:r>
            <w:r>
              <w:rPr>
                <w:noProof/>
                <w:webHidden/>
              </w:rPr>
              <w:tab/>
            </w:r>
            <w:r>
              <w:rPr>
                <w:noProof/>
                <w:webHidden/>
              </w:rPr>
              <w:fldChar w:fldCharType="begin"/>
            </w:r>
            <w:r>
              <w:rPr>
                <w:noProof/>
                <w:webHidden/>
              </w:rPr>
              <w:instrText xml:space="preserve"> PAGEREF _Toc201832361 \h </w:instrText>
            </w:r>
            <w:r>
              <w:rPr>
                <w:noProof/>
                <w:webHidden/>
              </w:rPr>
            </w:r>
            <w:r>
              <w:rPr>
                <w:noProof/>
                <w:webHidden/>
              </w:rPr>
              <w:fldChar w:fldCharType="separate"/>
            </w:r>
            <w:r w:rsidR="00840672">
              <w:rPr>
                <w:noProof/>
                <w:webHidden/>
              </w:rPr>
              <w:t>4</w:t>
            </w:r>
            <w:r>
              <w:rPr>
                <w:noProof/>
                <w:webHidden/>
              </w:rPr>
              <w:fldChar w:fldCharType="end"/>
            </w:r>
          </w:hyperlink>
        </w:p>
        <w:p w14:paraId="0F9AE034" w14:textId="0654F1DE" w:rsidR="00B777E0" w:rsidRDefault="00B777E0">
          <w:pPr>
            <w:pStyle w:val="Spistreci1"/>
            <w:rPr>
              <w:rFonts w:asciiTheme="minorHAnsi" w:eastAsiaTheme="minorEastAsia" w:hAnsiTheme="minorHAnsi" w:cstheme="minorBidi"/>
              <w:noProof/>
              <w:kern w:val="2"/>
              <w:sz w:val="24"/>
              <w:szCs w:val="24"/>
              <w14:ligatures w14:val="standardContextual"/>
            </w:rPr>
          </w:pPr>
          <w:hyperlink w:anchor="_Toc201832362" w:history="1">
            <w:r w:rsidRPr="00AC0837">
              <w:rPr>
                <w:rStyle w:val="Hipercze"/>
                <w:noProof/>
              </w:rPr>
              <w:t>Część V. Kwalifikacja podmiotowa Wykonawców</w:t>
            </w:r>
            <w:r>
              <w:rPr>
                <w:noProof/>
                <w:webHidden/>
              </w:rPr>
              <w:tab/>
            </w:r>
            <w:r>
              <w:rPr>
                <w:noProof/>
                <w:webHidden/>
              </w:rPr>
              <w:fldChar w:fldCharType="begin"/>
            </w:r>
            <w:r>
              <w:rPr>
                <w:noProof/>
                <w:webHidden/>
              </w:rPr>
              <w:instrText xml:space="preserve"> PAGEREF _Toc201832362 \h </w:instrText>
            </w:r>
            <w:r>
              <w:rPr>
                <w:noProof/>
                <w:webHidden/>
              </w:rPr>
            </w:r>
            <w:r>
              <w:rPr>
                <w:noProof/>
                <w:webHidden/>
              </w:rPr>
              <w:fldChar w:fldCharType="separate"/>
            </w:r>
            <w:r w:rsidR="00840672">
              <w:rPr>
                <w:noProof/>
                <w:webHidden/>
              </w:rPr>
              <w:t>4</w:t>
            </w:r>
            <w:r>
              <w:rPr>
                <w:noProof/>
                <w:webHidden/>
              </w:rPr>
              <w:fldChar w:fldCharType="end"/>
            </w:r>
          </w:hyperlink>
        </w:p>
        <w:p w14:paraId="4397F106" w14:textId="4A8955ED" w:rsidR="00B777E0" w:rsidRDefault="00B777E0">
          <w:pPr>
            <w:pStyle w:val="Spistreci1"/>
            <w:rPr>
              <w:rFonts w:asciiTheme="minorHAnsi" w:eastAsiaTheme="minorEastAsia" w:hAnsiTheme="minorHAnsi" w:cstheme="minorBidi"/>
              <w:noProof/>
              <w:kern w:val="2"/>
              <w:sz w:val="24"/>
              <w:szCs w:val="24"/>
              <w14:ligatures w14:val="standardContextual"/>
            </w:rPr>
          </w:pPr>
          <w:hyperlink w:anchor="_Toc201832363" w:history="1">
            <w:r w:rsidRPr="00AC083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_Toc201832363 \h </w:instrText>
            </w:r>
            <w:r>
              <w:rPr>
                <w:noProof/>
                <w:webHidden/>
              </w:rPr>
            </w:r>
            <w:r>
              <w:rPr>
                <w:noProof/>
                <w:webHidden/>
              </w:rPr>
              <w:fldChar w:fldCharType="separate"/>
            </w:r>
            <w:r w:rsidR="00840672">
              <w:rPr>
                <w:noProof/>
                <w:webHidden/>
              </w:rPr>
              <w:t>6</w:t>
            </w:r>
            <w:r>
              <w:rPr>
                <w:noProof/>
                <w:webHidden/>
              </w:rPr>
              <w:fldChar w:fldCharType="end"/>
            </w:r>
          </w:hyperlink>
        </w:p>
        <w:p w14:paraId="37064D9E" w14:textId="00055944" w:rsidR="00B777E0" w:rsidRDefault="00B777E0">
          <w:pPr>
            <w:pStyle w:val="Spistreci1"/>
            <w:rPr>
              <w:rFonts w:asciiTheme="minorHAnsi" w:eastAsiaTheme="minorEastAsia" w:hAnsiTheme="minorHAnsi" w:cstheme="minorBidi"/>
              <w:noProof/>
              <w:kern w:val="2"/>
              <w:sz w:val="24"/>
              <w:szCs w:val="24"/>
              <w14:ligatures w14:val="standardContextual"/>
            </w:rPr>
          </w:pPr>
          <w:hyperlink w:anchor="_Toc201832364" w:history="1">
            <w:r w:rsidRPr="00AC0837">
              <w:rPr>
                <w:rStyle w:val="Hipercze"/>
                <w:noProof/>
              </w:rPr>
              <w:t>Część VII. Udostępnienie zasobów</w:t>
            </w:r>
            <w:r>
              <w:rPr>
                <w:noProof/>
                <w:webHidden/>
              </w:rPr>
              <w:tab/>
            </w:r>
            <w:r>
              <w:rPr>
                <w:noProof/>
                <w:webHidden/>
              </w:rPr>
              <w:fldChar w:fldCharType="begin"/>
            </w:r>
            <w:r>
              <w:rPr>
                <w:noProof/>
                <w:webHidden/>
              </w:rPr>
              <w:instrText xml:space="preserve"> PAGEREF _Toc201832364 \h </w:instrText>
            </w:r>
            <w:r>
              <w:rPr>
                <w:noProof/>
                <w:webHidden/>
              </w:rPr>
            </w:r>
            <w:r>
              <w:rPr>
                <w:noProof/>
                <w:webHidden/>
              </w:rPr>
              <w:fldChar w:fldCharType="separate"/>
            </w:r>
            <w:r w:rsidR="00840672">
              <w:rPr>
                <w:noProof/>
                <w:webHidden/>
              </w:rPr>
              <w:t>7</w:t>
            </w:r>
            <w:r>
              <w:rPr>
                <w:noProof/>
                <w:webHidden/>
              </w:rPr>
              <w:fldChar w:fldCharType="end"/>
            </w:r>
          </w:hyperlink>
        </w:p>
        <w:p w14:paraId="07DC8975" w14:textId="366C4827" w:rsidR="00B777E0" w:rsidRDefault="00B777E0">
          <w:pPr>
            <w:pStyle w:val="Spistreci1"/>
            <w:rPr>
              <w:rFonts w:asciiTheme="minorHAnsi" w:eastAsiaTheme="minorEastAsia" w:hAnsiTheme="minorHAnsi" w:cstheme="minorBidi"/>
              <w:noProof/>
              <w:kern w:val="2"/>
              <w:sz w:val="24"/>
              <w:szCs w:val="24"/>
              <w14:ligatures w14:val="standardContextual"/>
            </w:rPr>
          </w:pPr>
          <w:hyperlink w:anchor="_Toc201832365" w:history="1">
            <w:r w:rsidRPr="00AC0837">
              <w:rPr>
                <w:rStyle w:val="Hipercze"/>
                <w:noProof/>
              </w:rPr>
              <w:t>Część VIII. Podmiotowe środki dowodowe.</w:t>
            </w:r>
            <w:r>
              <w:rPr>
                <w:noProof/>
                <w:webHidden/>
              </w:rPr>
              <w:tab/>
            </w:r>
            <w:r>
              <w:rPr>
                <w:noProof/>
                <w:webHidden/>
              </w:rPr>
              <w:fldChar w:fldCharType="begin"/>
            </w:r>
            <w:r>
              <w:rPr>
                <w:noProof/>
                <w:webHidden/>
              </w:rPr>
              <w:instrText xml:space="preserve"> PAGEREF _Toc201832365 \h </w:instrText>
            </w:r>
            <w:r>
              <w:rPr>
                <w:noProof/>
                <w:webHidden/>
              </w:rPr>
            </w:r>
            <w:r>
              <w:rPr>
                <w:noProof/>
                <w:webHidden/>
              </w:rPr>
              <w:fldChar w:fldCharType="separate"/>
            </w:r>
            <w:r w:rsidR="00840672">
              <w:rPr>
                <w:noProof/>
                <w:webHidden/>
              </w:rPr>
              <w:t>7</w:t>
            </w:r>
            <w:r>
              <w:rPr>
                <w:noProof/>
                <w:webHidden/>
              </w:rPr>
              <w:fldChar w:fldCharType="end"/>
            </w:r>
          </w:hyperlink>
        </w:p>
        <w:p w14:paraId="329205ED" w14:textId="1981E6A5" w:rsidR="00B777E0" w:rsidRDefault="00B777E0">
          <w:pPr>
            <w:pStyle w:val="Spistreci1"/>
            <w:rPr>
              <w:rFonts w:asciiTheme="minorHAnsi" w:eastAsiaTheme="minorEastAsia" w:hAnsiTheme="minorHAnsi" w:cstheme="minorBidi"/>
              <w:noProof/>
              <w:kern w:val="2"/>
              <w:sz w:val="24"/>
              <w:szCs w:val="24"/>
              <w14:ligatures w14:val="standardContextual"/>
            </w:rPr>
          </w:pPr>
          <w:hyperlink w:anchor="_Toc201832366" w:history="1">
            <w:r w:rsidRPr="00AC083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_Toc201832366 \h </w:instrText>
            </w:r>
            <w:r>
              <w:rPr>
                <w:noProof/>
                <w:webHidden/>
              </w:rPr>
            </w:r>
            <w:r>
              <w:rPr>
                <w:noProof/>
                <w:webHidden/>
              </w:rPr>
              <w:fldChar w:fldCharType="separate"/>
            </w:r>
            <w:r w:rsidR="00840672">
              <w:rPr>
                <w:noProof/>
                <w:webHidden/>
              </w:rPr>
              <w:t>9</w:t>
            </w:r>
            <w:r>
              <w:rPr>
                <w:noProof/>
                <w:webHidden/>
              </w:rPr>
              <w:fldChar w:fldCharType="end"/>
            </w:r>
          </w:hyperlink>
        </w:p>
        <w:p w14:paraId="26FA2652" w14:textId="1060EA82" w:rsidR="00B777E0" w:rsidRDefault="00B777E0">
          <w:pPr>
            <w:pStyle w:val="Spistreci1"/>
            <w:rPr>
              <w:rFonts w:asciiTheme="minorHAnsi" w:eastAsiaTheme="minorEastAsia" w:hAnsiTheme="minorHAnsi" w:cstheme="minorBidi"/>
              <w:noProof/>
              <w:kern w:val="2"/>
              <w:sz w:val="24"/>
              <w:szCs w:val="24"/>
              <w14:ligatures w14:val="standardContextual"/>
            </w:rPr>
          </w:pPr>
          <w:hyperlink w:anchor="_Toc201832367" w:history="1">
            <w:r w:rsidRPr="00AC0837">
              <w:rPr>
                <w:rStyle w:val="Hipercze"/>
                <w:noProof/>
              </w:rPr>
              <w:t>Część X. Podwykonawstwo</w:t>
            </w:r>
            <w:r>
              <w:rPr>
                <w:noProof/>
                <w:webHidden/>
              </w:rPr>
              <w:tab/>
            </w:r>
            <w:r>
              <w:rPr>
                <w:noProof/>
                <w:webHidden/>
              </w:rPr>
              <w:fldChar w:fldCharType="begin"/>
            </w:r>
            <w:r>
              <w:rPr>
                <w:noProof/>
                <w:webHidden/>
              </w:rPr>
              <w:instrText xml:space="preserve"> PAGEREF _Toc201832367 \h </w:instrText>
            </w:r>
            <w:r>
              <w:rPr>
                <w:noProof/>
                <w:webHidden/>
              </w:rPr>
            </w:r>
            <w:r>
              <w:rPr>
                <w:noProof/>
                <w:webHidden/>
              </w:rPr>
              <w:fldChar w:fldCharType="separate"/>
            </w:r>
            <w:r w:rsidR="00840672">
              <w:rPr>
                <w:noProof/>
                <w:webHidden/>
              </w:rPr>
              <w:t>10</w:t>
            </w:r>
            <w:r>
              <w:rPr>
                <w:noProof/>
                <w:webHidden/>
              </w:rPr>
              <w:fldChar w:fldCharType="end"/>
            </w:r>
          </w:hyperlink>
        </w:p>
        <w:p w14:paraId="659CEDBB" w14:textId="3CB6ED5B" w:rsidR="00B777E0" w:rsidRDefault="00B777E0">
          <w:pPr>
            <w:pStyle w:val="Spistreci1"/>
            <w:rPr>
              <w:rFonts w:asciiTheme="minorHAnsi" w:eastAsiaTheme="minorEastAsia" w:hAnsiTheme="minorHAnsi" w:cstheme="minorBidi"/>
              <w:noProof/>
              <w:kern w:val="2"/>
              <w:sz w:val="24"/>
              <w:szCs w:val="24"/>
              <w14:ligatures w14:val="standardContextual"/>
            </w:rPr>
          </w:pPr>
          <w:hyperlink w:anchor="_Toc201832368" w:history="1">
            <w:r w:rsidRPr="00AC0837">
              <w:rPr>
                <w:rStyle w:val="Hipercze"/>
                <w:noProof/>
              </w:rPr>
              <w:t>Część XI. Wadium</w:t>
            </w:r>
            <w:r>
              <w:rPr>
                <w:noProof/>
                <w:webHidden/>
              </w:rPr>
              <w:tab/>
            </w:r>
            <w:r>
              <w:rPr>
                <w:noProof/>
                <w:webHidden/>
              </w:rPr>
              <w:fldChar w:fldCharType="begin"/>
            </w:r>
            <w:r>
              <w:rPr>
                <w:noProof/>
                <w:webHidden/>
              </w:rPr>
              <w:instrText xml:space="preserve"> PAGEREF _Toc201832368 \h </w:instrText>
            </w:r>
            <w:r>
              <w:rPr>
                <w:noProof/>
                <w:webHidden/>
              </w:rPr>
            </w:r>
            <w:r>
              <w:rPr>
                <w:noProof/>
                <w:webHidden/>
              </w:rPr>
              <w:fldChar w:fldCharType="separate"/>
            </w:r>
            <w:r w:rsidR="00840672">
              <w:rPr>
                <w:noProof/>
                <w:webHidden/>
              </w:rPr>
              <w:t>10</w:t>
            </w:r>
            <w:r>
              <w:rPr>
                <w:noProof/>
                <w:webHidden/>
              </w:rPr>
              <w:fldChar w:fldCharType="end"/>
            </w:r>
          </w:hyperlink>
        </w:p>
        <w:p w14:paraId="505905E2" w14:textId="6B85049B" w:rsidR="00B777E0" w:rsidRDefault="00B777E0">
          <w:pPr>
            <w:pStyle w:val="Spistreci1"/>
            <w:rPr>
              <w:rFonts w:asciiTheme="minorHAnsi" w:eastAsiaTheme="minorEastAsia" w:hAnsiTheme="minorHAnsi" w:cstheme="minorBidi"/>
              <w:noProof/>
              <w:kern w:val="2"/>
              <w:sz w:val="24"/>
              <w:szCs w:val="24"/>
              <w14:ligatures w14:val="standardContextual"/>
            </w:rPr>
          </w:pPr>
          <w:hyperlink w:anchor="_Toc201832369" w:history="1">
            <w:r w:rsidRPr="00AC0837">
              <w:rPr>
                <w:rStyle w:val="Hipercze"/>
                <w:noProof/>
              </w:rPr>
              <w:t>Część XII. Opis sposobu przygotowania oferty</w:t>
            </w:r>
            <w:r>
              <w:rPr>
                <w:noProof/>
                <w:webHidden/>
              </w:rPr>
              <w:tab/>
            </w:r>
            <w:r>
              <w:rPr>
                <w:noProof/>
                <w:webHidden/>
              </w:rPr>
              <w:fldChar w:fldCharType="begin"/>
            </w:r>
            <w:r>
              <w:rPr>
                <w:noProof/>
                <w:webHidden/>
              </w:rPr>
              <w:instrText xml:space="preserve"> PAGEREF _Toc201832369 \h </w:instrText>
            </w:r>
            <w:r>
              <w:rPr>
                <w:noProof/>
                <w:webHidden/>
              </w:rPr>
            </w:r>
            <w:r>
              <w:rPr>
                <w:noProof/>
                <w:webHidden/>
              </w:rPr>
              <w:fldChar w:fldCharType="separate"/>
            </w:r>
            <w:r w:rsidR="00840672">
              <w:rPr>
                <w:noProof/>
                <w:webHidden/>
              </w:rPr>
              <w:t>10</w:t>
            </w:r>
            <w:r>
              <w:rPr>
                <w:noProof/>
                <w:webHidden/>
              </w:rPr>
              <w:fldChar w:fldCharType="end"/>
            </w:r>
          </w:hyperlink>
        </w:p>
        <w:p w14:paraId="02439EF9" w14:textId="72B9EFCD" w:rsidR="00B777E0" w:rsidRDefault="00B777E0">
          <w:pPr>
            <w:pStyle w:val="Spistreci1"/>
            <w:rPr>
              <w:rFonts w:asciiTheme="minorHAnsi" w:eastAsiaTheme="minorEastAsia" w:hAnsiTheme="minorHAnsi" w:cstheme="minorBidi"/>
              <w:noProof/>
              <w:kern w:val="2"/>
              <w:sz w:val="24"/>
              <w:szCs w:val="24"/>
              <w14:ligatures w14:val="standardContextual"/>
            </w:rPr>
          </w:pPr>
          <w:hyperlink w:anchor="_Toc201832370" w:history="1">
            <w:r w:rsidRPr="00AC083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_Toc201832370 \h </w:instrText>
            </w:r>
            <w:r>
              <w:rPr>
                <w:noProof/>
                <w:webHidden/>
              </w:rPr>
            </w:r>
            <w:r>
              <w:rPr>
                <w:noProof/>
                <w:webHidden/>
              </w:rPr>
              <w:fldChar w:fldCharType="separate"/>
            </w:r>
            <w:r w:rsidR="00840672">
              <w:rPr>
                <w:noProof/>
                <w:webHidden/>
              </w:rPr>
              <w:t>12</w:t>
            </w:r>
            <w:r>
              <w:rPr>
                <w:noProof/>
                <w:webHidden/>
              </w:rPr>
              <w:fldChar w:fldCharType="end"/>
            </w:r>
          </w:hyperlink>
        </w:p>
        <w:p w14:paraId="77367133" w14:textId="1F24BBEA" w:rsidR="00B777E0" w:rsidRDefault="00B777E0">
          <w:pPr>
            <w:pStyle w:val="Spistreci1"/>
            <w:rPr>
              <w:rFonts w:asciiTheme="minorHAnsi" w:eastAsiaTheme="minorEastAsia" w:hAnsiTheme="minorHAnsi" w:cstheme="minorBidi"/>
              <w:noProof/>
              <w:kern w:val="2"/>
              <w:sz w:val="24"/>
              <w:szCs w:val="24"/>
              <w14:ligatures w14:val="standardContextual"/>
            </w:rPr>
          </w:pPr>
          <w:hyperlink w:anchor="_Toc201832371" w:history="1">
            <w:r w:rsidRPr="00AC083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_Toc201832371 \h </w:instrText>
            </w:r>
            <w:r>
              <w:rPr>
                <w:noProof/>
                <w:webHidden/>
              </w:rPr>
            </w:r>
            <w:r>
              <w:rPr>
                <w:noProof/>
                <w:webHidden/>
              </w:rPr>
              <w:fldChar w:fldCharType="separate"/>
            </w:r>
            <w:r w:rsidR="00840672">
              <w:rPr>
                <w:noProof/>
                <w:webHidden/>
              </w:rPr>
              <w:t>13</w:t>
            </w:r>
            <w:r>
              <w:rPr>
                <w:noProof/>
                <w:webHidden/>
              </w:rPr>
              <w:fldChar w:fldCharType="end"/>
            </w:r>
          </w:hyperlink>
        </w:p>
        <w:p w14:paraId="7EA19AF3" w14:textId="2ACD7E55" w:rsidR="00B777E0" w:rsidRDefault="00B777E0">
          <w:pPr>
            <w:pStyle w:val="Spistreci1"/>
            <w:rPr>
              <w:rFonts w:asciiTheme="minorHAnsi" w:eastAsiaTheme="minorEastAsia" w:hAnsiTheme="minorHAnsi" w:cstheme="minorBidi"/>
              <w:noProof/>
              <w:kern w:val="2"/>
              <w:sz w:val="24"/>
              <w:szCs w:val="24"/>
              <w14:ligatures w14:val="standardContextual"/>
            </w:rPr>
          </w:pPr>
          <w:hyperlink w:anchor="_Toc201832372" w:history="1">
            <w:r w:rsidRPr="00AC0837">
              <w:rPr>
                <w:rStyle w:val="Hipercze"/>
                <w:noProof/>
              </w:rPr>
              <w:t>Część XV. Opis sposobu obliczenia ceny</w:t>
            </w:r>
            <w:r>
              <w:rPr>
                <w:noProof/>
                <w:webHidden/>
              </w:rPr>
              <w:tab/>
            </w:r>
            <w:r>
              <w:rPr>
                <w:noProof/>
                <w:webHidden/>
              </w:rPr>
              <w:fldChar w:fldCharType="begin"/>
            </w:r>
            <w:r>
              <w:rPr>
                <w:noProof/>
                <w:webHidden/>
              </w:rPr>
              <w:instrText xml:space="preserve"> PAGEREF _Toc201832372 \h </w:instrText>
            </w:r>
            <w:r>
              <w:rPr>
                <w:noProof/>
                <w:webHidden/>
              </w:rPr>
            </w:r>
            <w:r>
              <w:rPr>
                <w:noProof/>
                <w:webHidden/>
              </w:rPr>
              <w:fldChar w:fldCharType="separate"/>
            </w:r>
            <w:r w:rsidR="00840672">
              <w:rPr>
                <w:noProof/>
                <w:webHidden/>
              </w:rPr>
              <w:t>13</w:t>
            </w:r>
            <w:r>
              <w:rPr>
                <w:noProof/>
                <w:webHidden/>
              </w:rPr>
              <w:fldChar w:fldCharType="end"/>
            </w:r>
          </w:hyperlink>
        </w:p>
        <w:p w14:paraId="18C262ED" w14:textId="0E83E528" w:rsidR="00B777E0" w:rsidRDefault="00B777E0">
          <w:pPr>
            <w:pStyle w:val="Spistreci1"/>
            <w:rPr>
              <w:rFonts w:asciiTheme="minorHAnsi" w:eastAsiaTheme="minorEastAsia" w:hAnsiTheme="minorHAnsi" w:cstheme="minorBidi"/>
              <w:noProof/>
              <w:kern w:val="2"/>
              <w:sz w:val="24"/>
              <w:szCs w:val="24"/>
              <w14:ligatures w14:val="standardContextual"/>
            </w:rPr>
          </w:pPr>
          <w:hyperlink w:anchor="_Toc201832373" w:history="1">
            <w:r w:rsidRPr="00AC0837">
              <w:rPr>
                <w:rStyle w:val="Hipercze"/>
                <w:noProof/>
              </w:rPr>
              <w:t>Część XVI. Kryteria oceny ofert</w:t>
            </w:r>
            <w:r>
              <w:rPr>
                <w:noProof/>
                <w:webHidden/>
              </w:rPr>
              <w:tab/>
            </w:r>
            <w:r>
              <w:rPr>
                <w:noProof/>
                <w:webHidden/>
              </w:rPr>
              <w:fldChar w:fldCharType="begin"/>
            </w:r>
            <w:r>
              <w:rPr>
                <w:noProof/>
                <w:webHidden/>
              </w:rPr>
              <w:instrText xml:space="preserve"> PAGEREF _Toc201832373 \h </w:instrText>
            </w:r>
            <w:r>
              <w:rPr>
                <w:noProof/>
                <w:webHidden/>
              </w:rPr>
            </w:r>
            <w:r>
              <w:rPr>
                <w:noProof/>
                <w:webHidden/>
              </w:rPr>
              <w:fldChar w:fldCharType="separate"/>
            </w:r>
            <w:r w:rsidR="00840672">
              <w:rPr>
                <w:noProof/>
                <w:webHidden/>
              </w:rPr>
              <w:t>13</w:t>
            </w:r>
            <w:r>
              <w:rPr>
                <w:noProof/>
                <w:webHidden/>
              </w:rPr>
              <w:fldChar w:fldCharType="end"/>
            </w:r>
          </w:hyperlink>
        </w:p>
        <w:p w14:paraId="7459E14E" w14:textId="563748AB" w:rsidR="00B777E0" w:rsidRDefault="00B777E0">
          <w:pPr>
            <w:pStyle w:val="Spistreci1"/>
            <w:rPr>
              <w:rFonts w:asciiTheme="minorHAnsi" w:eastAsiaTheme="minorEastAsia" w:hAnsiTheme="minorHAnsi" w:cstheme="minorBidi"/>
              <w:noProof/>
              <w:kern w:val="2"/>
              <w:sz w:val="24"/>
              <w:szCs w:val="24"/>
              <w14:ligatures w14:val="standardContextual"/>
            </w:rPr>
          </w:pPr>
          <w:hyperlink w:anchor="_Toc201832374" w:history="1">
            <w:r w:rsidRPr="00AC0837">
              <w:rPr>
                <w:rStyle w:val="Hipercze"/>
                <w:noProof/>
              </w:rPr>
              <w:t>Część XVII. Aukcja elektroniczna</w:t>
            </w:r>
            <w:r>
              <w:rPr>
                <w:noProof/>
                <w:webHidden/>
              </w:rPr>
              <w:tab/>
            </w:r>
            <w:r>
              <w:rPr>
                <w:noProof/>
                <w:webHidden/>
              </w:rPr>
              <w:fldChar w:fldCharType="begin"/>
            </w:r>
            <w:r>
              <w:rPr>
                <w:noProof/>
                <w:webHidden/>
              </w:rPr>
              <w:instrText xml:space="preserve"> PAGEREF _Toc201832374 \h </w:instrText>
            </w:r>
            <w:r>
              <w:rPr>
                <w:noProof/>
                <w:webHidden/>
              </w:rPr>
            </w:r>
            <w:r>
              <w:rPr>
                <w:noProof/>
                <w:webHidden/>
              </w:rPr>
              <w:fldChar w:fldCharType="separate"/>
            </w:r>
            <w:r w:rsidR="00840672">
              <w:rPr>
                <w:noProof/>
                <w:webHidden/>
              </w:rPr>
              <w:t>14</w:t>
            </w:r>
            <w:r>
              <w:rPr>
                <w:noProof/>
                <w:webHidden/>
              </w:rPr>
              <w:fldChar w:fldCharType="end"/>
            </w:r>
          </w:hyperlink>
        </w:p>
        <w:p w14:paraId="37256AEB" w14:textId="67AB6C4C" w:rsidR="00B777E0" w:rsidRDefault="00B777E0">
          <w:pPr>
            <w:pStyle w:val="Spistreci1"/>
            <w:rPr>
              <w:rFonts w:asciiTheme="minorHAnsi" w:eastAsiaTheme="minorEastAsia" w:hAnsiTheme="minorHAnsi" w:cstheme="minorBidi"/>
              <w:noProof/>
              <w:kern w:val="2"/>
              <w:sz w:val="24"/>
              <w:szCs w:val="24"/>
              <w14:ligatures w14:val="standardContextual"/>
            </w:rPr>
          </w:pPr>
          <w:hyperlink w:anchor="_Toc201832375" w:history="1">
            <w:r w:rsidRPr="00AC083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_Toc201832375 \h </w:instrText>
            </w:r>
            <w:r>
              <w:rPr>
                <w:noProof/>
                <w:webHidden/>
              </w:rPr>
            </w:r>
            <w:r>
              <w:rPr>
                <w:noProof/>
                <w:webHidden/>
              </w:rPr>
              <w:fldChar w:fldCharType="separate"/>
            </w:r>
            <w:r w:rsidR="00840672">
              <w:rPr>
                <w:noProof/>
                <w:webHidden/>
              </w:rPr>
              <w:t>17</w:t>
            </w:r>
            <w:r>
              <w:rPr>
                <w:noProof/>
                <w:webHidden/>
              </w:rPr>
              <w:fldChar w:fldCharType="end"/>
            </w:r>
          </w:hyperlink>
        </w:p>
        <w:p w14:paraId="31837D55" w14:textId="1578F501" w:rsidR="00B777E0" w:rsidRDefault="00B777E0">
          <w:pPr>
            <w:pStyle w:val="Spistreci1"/>
            <w:rPr>
              <w:rFonts w:asciiTheme="minorHAnsi" w:eastAsiaTheme="minorEastAsia" w:hAnsiTheme="minorHAnsi" w:cstheme="minorBidi"/>
              <w:noProof/>
              <w:kern w:val="2"/>
              <w:sz w:val="24"/>
              <w:szCs w:val="24"/>
              <w14:ligatures w14:val="standardContextual"/>
            </w:rPr>
          </w:pPr>
          <w:hyperlink w:anchor="_Toc201832376" w:history="1">
            <w:r w:rsidRPr="00AC083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_Toc201832376 \h </w:instrText>
            </w:r>
            <w:r>
              <w:rPr>
                <w:noProof/>
                <w:webHidden/>
              </w:rPr>
            </w:r>
            <w:r>
              <w:rPr>
                <w:noProof/>
                <w:webHidden/>
              </w:rPr>
              <w:fldChar w:fldCharType="separate"/>
            </w:r>
            <w:r w:rsidR="00840672">
              <w:rPr>
                <w:noProof/>
                <w:webHidden/>
              </w:rPr>
              <w:t>17</w:t>
            </w:r>
            <w:r>
              <w:rPr>
                <w:noProof/>
                <w:webHidden/>
              </w:rPr>
              <w:fldChar w:fldCharType="end"/>
            </w:r>
          </w:hyperlink>
        </w:p>
        <w:p w14:paraId="1C6BF60E" w14:textId="49D907EF" w:rsidR="00B777E0" w:rsidRDefault="00B777E0">
          <w:pPr>
            <w:pStyle w:val="Spistreci1"/>
            <w:rPr>
              <w:rFonts w:asciiTheme="minorHAnsi" w:eastAsiaTheme="minorEastAsia" w:hAnsiTheme="minorHAnsi" w:cstheme="minorBidi"/>
              <w:noProof/>
              <w:kern w:val="2"/>
              <w:sz w:val="24"/>
              <w:szCs w:val="24"/>
              <w14:ligatures w14:val="standardContextual"/>
            </w:rPr>
          </w:pPr>
          <w:hyperlink w:anchor="_Toc201832377" w:history="1">
            <w:r w:rsidRPr="00AC0837">
              <w:rPr>
                <w:rStyle w:val="Hipercze"/>
                <w:noProof/>
              </w:rPr>
              <w:t>Część XX. Istotne postanowienia umowy</w:t>
            </w:r>
            <w:r>
              <w:rPr>
                <w:noProof/>
                <w:webHidden/>
              </w:rPr>
              <w:tab/>
            </w:r>
            <w:r>
              <w:rPr>
                <w:noProof/>
                <w:webHidden/>
              </w:rPr>
              <w:fldChar w:fldCharType="begin"/>
            </w:r>
            <w:r>
              <w:rPr>
                <w:noProof/>
                <w:webHidden/>
              </w:rPr>
              <w:instrText xml:space="preserve"> PAGEREF _Toc201832377 \h </w:instrText>
            </w:r>
            <w:r>
              <w:rPr>
                <w:noProof/>
                <w:webHidden/>
              </w:rPr>
            </w:r>
            <w:r>
              <w:rPr>
                <w:noProof/>
                <w:webHidden/>
              </w:rPr>
              <w:fldChar w:fldCharType="separate"/>
            </w:r>
            <w:r w:rsidR="00840672">
              <w:rPr>
                <w:noProof/>
                <w:webHidden/>
              </w:rPr>
              <w:t>17</w:t>
            </w:r>
            <w:r>
              <w:rPr>
                <w:noProof/>
                <w:webHidden/>
              </w:rPr>
              <w:fldChar w:fldCharType="end"/>
            </w:r>
          </w:hyperlink>
        </w:p>
        <w:p w14:paraId="74CB3832" w14:textId="242006BE" w:rsidR="00B777E0" w:rsidRDefault="00B777E0">
          <w:pPr>
            <w:pStyle w:val="Spistreci1"/>
            <w:rPr>
              <w:rFonts w:asciiTheme="minorHAnsi" w:eastAsiaTheme="minorEastAsia" w:hAnsiTheme="minorHAnsi" w:cstheme="minorBidi"/>
              <w:noProof/>
              <w:kern w:val="2"/>
              <w:sz w:val="24"/>
              <w:szCs w:val="24"/>
              <w14:ligatures w14:val="standardContextual"/>
            </w:rPr>
          </w:pPr>
          <w:hyperlink w:anchor="_Toc201832378" w:history="1">
            <w:r w:rsidRPr="00AC083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_Toc201832378 \h </w:instrText>
            </w:r>
            <w:r>
              <w:rPr>
                <w:noProof/>
                <w:webHidden/>
              </w:rPr>
            </w:r>
            <w:r>
              <w:rPr>
                <w:noProof/>
                <w:webHidden/>
              </w:rPr>
              <w:fldChar w:fldCharType="separate"/>
            </w:r>
            <w:r w:rsidR="00840672">
              <w:rPr>
                <w:noProof/>
                <w:webHidden/>
              </w:rPr>
              <w:t>17</w:t>
            </w:r>
            <w:r>
              <w:rPr>
                <w:noProof/>
                <w:webHidden/>
              </w:rPr>
              <w:fldChar w:fldCharType="end"/>
            </w:r>
          </w:hyperlink>
        </w:p>
        <w:p w14:paraId="3337D073" w14:textId="12B0E0D8" w:rsidR="00B777E0" w:rsidRDefault="00B777E0">
          <w:pPr>
            <w:pStyle w:val="Spistreci1"/>
            <w:rPr>
              <w:rFonts w:asciiTheme="minorHAnsi" w:eastAsiaTheme="minorEastAsia" w:hAnsiTheme="minorHAnsi" w:cstheme="minorBidi"/>
              <w:noProof/>
              <w:kern w:val="2"/>
              <w:sz w:val="24"/>
              <w:szCs w:val="24"/>
              <w14:ligatures w14:val="standardContextual"/>
            </w:rPr>
          </w:pPr>
          <w:hyperlink w:anchor="_Toc201832379" w:history="1">
            <w:r w:rsidRPr="00AC083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_Toc201832379 \h </w:instrText>
            </w:r>
            <w:r>
              <w:rPr>
                <w:noProof/>
                <w:webHidden/>
              </w:rPr>
            </w:r>
            <w:r>
              <w:rPr>
                <w:noProof/>
                <w:webHidden/>
              </w:rPr>
              <w:fldChar w:fldCharType="separate"/>
            </w:r>
            <w:r w:rsidR="00840672">
              <w:rPr>
                <w:noProof/>
                <w:webHidden/>
              </w:rPr>
              <w:t>17</w:t>
            </w:r>
            <w:r>
              <w:rPr>
                <w:noProof/>
                <w:webHidden/>
              </w:rPr>
              <w:fldChar w:fldCharType="end"/>
            </w:r>
          </w:hyperlink>
        </w:p>
        <w:p w14:paraId="7F449009" w14:textId="10BFFB46" w:rsidR="00B777E0" w:rsidRDefault="00B777E0">
          <w:pPr>
            <w:pStyle w:val="Spistreci1"/>
            <w:rPr>
              <w:rFonts w:asciiTheme="minorHAnsi" w:eastAsiaTheme="minorEastAsia" w:hAnsiTheme="minorHAnsi" w:cstheme="minorBidi"/>
              <w:noProof/>
              <w:kern w:val="2"/>
              <w:sz w:val="24"/>
              <w:szCs w:val="24"/>
              <w14:ligatures w14:val="standardContextual"/>
            </w:rPr>
          </w:pPr>
          <w:hyperlink w:anchor="_Toc201832380" w:history="1">
            <w:r w:rsidRPr="00AC0837">
              <w:rPr>
                <w:rStyle w:val="Hipercze"/>
                <w:noProof/>
              </w:rPr>
              <w:t>Wykaz załączników</w:t>
            </w:r>
            <w:r>
              <w:rPr>
                <w:noProof/>
                <w:webHidden/>
              </w:rPr>
              <w:tab/>
            </w:r>
            <w:r>
              <w:rPr>
                <w:noProof/>
                <w:webHidden/>
              </w:rPr>
              <w:fldChar w:fldCharType="begin"/>
            </w:r>
            <w:r>
              <w:rPr>
                <w:noProof/>
                <w:webHidden/>
              </w:rPr>
              <w:instrText xml:space="preserve"> PAGEREF _Toc201832380 \h </w:instrText>
            </w:r>
            <w:r>
              <w:rPr>
                <w:noProof/>
                <w:webHidden/>
              </w:rPr>
            </w:r>
            <w:r>
              <w:rPr>
                <w:noProof/>
                <w:webHidden/>
              </w:rPr>
              <w:fldChar w:fldCharType="separate"/>
            </w:r>
            <w:r w:rsidR="00840672">
              <w:rPr>
                <w:noProof/>
                <w:webHidden/>
              </w:rPr>
              <w:t>17</w:t>
            </w:r>
            <w:r>
              <w:rPr>
                <w:noProof/>
                <w:webHidden/>
              </w:rPr>
              <w:fldChar w:fldCharType="end"/>
            </w:r>
          </w:hyperlink>
        </w:p>
        <w:p w14:paraId="04569552" w14:textId="0DAFC2F9" w:rsidR="00B777E0" w:rsidRDefault="00B777E0">
          <w:pPr>
            <w:pStyle w:val="Spistreci1"/>
            <w:rPr>
              <w:rFonts w:asciiTheme="minorHAnsi" w:eastAsiaTheme="minorEastAsia" w:hAnsiTheme="minorHAnsi" w:cstheme="minorBidi"/>
              <w:noProof/>
              <w:kern w:val="2"/>
              <w:sz w:val="24"/>
              <w:szCs w:val="24"/>
              <w14:ligatures w14:val="standardContextual"/>
            </w:rPr>
          </w:pPr>
          <w:hyperlink w:anchor="_Toc201832381" w:history="1">
            <w:r w:rsidRPr="00AC0837">
              <w:rPr>
                <w:rStyle w:val="Hipercze"/>
                <w:b/>
                <w:bCs/>
                <w:noProof/>
              </w:rPr>
              <w:t>Protokół odbioru końcowego dostawy (</w:t>
            </w:r>
            <w:r w:rsidRPr="00AC0837">
              <w:rPr>
                <w:rStyle w:val="Hipercze"/>
                <w:b/>
                <w:bCs/>
                <w:i/>
                <w:iCs/>
                <w:noProof/>
              </w:rPr>
              <w:t>wzór</w:t>
            </w:r>
            <w:r w:rsidRPr="00AC0837">
              <w:rPr>
                <w:rStyle w:val="Hipercze"/>
                <w:b/>
                <w:bCs/>
                <w:noProof/>
              </w:rPr>
              <w:t>)</w:t>
            </w:r>
            <w:r>
              <w:rPr>
                <w:noProof/>
                <w:webHidden/>
              </w:rPr>
              <w:tab/>
            </w:r>
            <w:r>
              <w:rPr>
                <w:noProof/>
                <w:webHidden/>
              </w:rPr>
              <w:fldChar w:fldCharType="begin"/>
            </w:r>
            <w:r>
              <w:rPr>
                <w:noProof/>
                <w:webHidden/>
              </w:rPr>
              <w:instrText xml:space="preserve"> PAGEREF _Toc201832381 \h </w:instrText>
            </w:r>
            <w:r>
              <w:rPr>
                <w:noProof/>
                <w:webHidden/>
              </w:rPr>
            </w:r>
            <w:r>
              <w:rPr>
                <w:noProof/>
                <w:webHidden/>
              </w:rPr>
              <w:fldChar w:fldCharType="separate"/>
            </w:r>
            <w:r w:rsidR="00840672">
              <w:rPr>
                <w:noProof/>
                <w:webHidden/>
              </w:rPr>
              <w:t>69</w:t>
            </w:r>
            <w:r>
              <w:rPr>
                <w:noProof/>
                <w:webHidden/>
              </w:rPr>
              <w:fldChar w:fldCharType="end"/>
            </w:r>
          </w:hyperlink>
        </w:p>
        <w:p w14:paraId="0F395070" w14:textId="08AB1B92"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20183235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35347">
      <w:pPr>
        <w:jc w:val="both"/>
        <w:rPr>
          <w:b/>
          <w:bCs/>
          <w:sz w:val="24"/>
          <w:szCs w:val="24"/>
        </w:rPr>
      </w:pPr>
      <w:r w:rsidRPr="00057162">
        <w:rPr>
          <w:b/>
          <w:bCs/>
          <w:sz w:val="24"/>
          <w:szCs w:val="24"/>
        </w:rPr>
        <w:t>Polska Grupa Górnicza S.A.</w:t>
      </w:r>
    </w:p>
    <w:p w14:paraId="287041E1" w14:textId="17788186" w:rsidR="00F13DFD" w:rsidRPr="00057162" w:rsidRDefault="00F13DFD" w:rsidP="00835347">
      <w:pPr>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35347">
      <w:pPr>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835347">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835347">
      <w:pPr>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35347">
      <w:pPr>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584BBE60" w:rsidR="00F13DFD" w:rsidRPr="00057162" w:rsidRDefault="00F13DFD" w:rsidP="00835347">
      <w:pPr>
        <w:jc w:val="both"/>
        <w:rPr>
          <w:sz w:val="24"/>
          <w:szCs w:val="24"/>
          <w:vertAlign w:val="superscript"/>
        </w:rPr>
      </w:pPr>
      <w:r w:rsidRPr="00057162">
        <w:rPr>
          <w:sz w:val="24"/>
          <w:szCs w:val="24"/>
        </w:rPr>
        <w:t>Godziny pracy: od poniedziałku do piątku od 6</w:t>
      </w:r>
      <w:r w:rsidR="00676A07">
        <w:rPr>
          <w:sz w:val="24"/>
          <w:szCs w:val="24"/>
          <w:vertAlign w:val="superscript"/>
        </w:rPr>
        <w:t>00</w:t>
      </w:r>
      <w:r w:rsidRPr="00057162">
        <w:rPr>
          <w:sz w:val="24"/>
          <w:szCs w:val="24"/>
        </w:rPr>
        <w:t xml:space="preserve"> do 14</w:t>
      </w:r>
      <w:r w:rsidR="00676A07">
        <w:rPr>
          <w:sz w:val="24"/>
          <w:szCs w:val="24"/>
          <w:vertAlign w:val="superscript"/>
        </w:rPr>
        <w:t>00</w:t>
      </w:r>
    </w:p>
    <w:p w14:paraId="3F5A33F7" w14:textId="2684A697" w:rsidR="00F13DFD" w:rsidRPr="00057162" w:rsidRDefault="00F13DFD" w:rsidP="00835347">
      <w:pPr>
        <w:jc w:val="both"/>
        <w:rPr>
          <w:bCs/>
          <w:iCs/>
          <w:sz w:val="24"/>
          <w:szCs w:val="24"/>
        </w:rPr>
      </w:pPr>
      <w:r w:rsidRPr="00057162">
        <w:rPr>
          <w:bCs/>
          <w:iCs/>
          <w:sz w:val="24"/>
          <w:szCs w:val="24"/>
        </w:rPr>
        <w:t xml:space="preserve">Oddział  </w:t>
      </w:r>
      <w:r w:rsidR="00676A07">
        <w:rPr>
          <w:bCs/>
          <w:iCs/>
          <w:sz w:val="24"/>
          <w:szCs w:val="24"/>
        </w:rPr>
        <w:t>KWK ROW</w:t>
      </w:r>
    </w:p>
    <w:p w14:paraId="41665EE3" w14:textId="77777777" w:rsidR="000612D5" w:rsidRDefault="00676A07" w:rsidP="00835347">
      <w:pPr>
        <w:jc w:val="both"/>
        <w:rPr>
          <w:bCs/>
          <w:iCs/>
          <w:sz w:val="24"/>
          <w:szCs w:val="24"/>
        </w:rPr>
      </w:pPr>
      <w:r>
        <w:rPr>
          <w:bCs/>
          <w:iCs/>
          <w:sz w:val="24"/>
          <w:szCs w:val="24"/>
        </w:rPr>
        <w:t xml:space="preserve">44-253 Rybnik, </w:t>
      </w:r>
    </w:p>
    <w:p w14:paraId="02886673" w14:textId="19BEA255" w:rsidR="00F13DFD" w:rsidRPr="00057162" w:rsidRDefault="00676A07" w:rsidP="00835347">
      <w:pPr>
        <w:jc w:val="both"/>
        <w:rPr>
          <w:bCs/>
          <w:iCs/>
          <w:sz w:val="24"/>
          <w:szCs w:val="24"/>
        </w:rPr>
      </w:pPr>
      <w:r>
        <w:rPr>
          <w:bCs/>
          <w:iCs/>
          <w:sz w:val="24"/>
          <w:szCs w:val="24"/>
        </w:rPr>
        <w:t>ul. Jastrzębska 10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201832359"/>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273BA9">
      <w:pPr>
        <w:pStyle w:val="Akapitzlist"/>
        <w:numPr>
          <w:ilvl w:val="0"/>
          <w:numId w:val="6"/>
        </w:numPr>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273BA9">
      <w:pPr>
        <w:pStyle w:val="Akapitzlist"/>
        <w:numPr>
          <w:ilvl w:val="0"/>
          <w:numId w:val="6"/>
        </w:numPr>
        <w:ind w:hanging="357"/>
        <w:contextualSpacing w:val="0"/>
        <w:jc w:val="both"/>
      </w:pPr>
      <w:r w:rsidRPr="00077C78">
        <w:t>Postępowanie jest prowadzone w języku polskim</w:t>
      </w:r>
      <w:r w:rsidR="000C22F4" w:rsidRPr="00077C78">
        <w:t>.</w:t>
      </w:r>
    </w:p>
    <w:p w14:paraId="280C9AE3" w14:textId="74B1E0A9" w:rsidR="00D50111" w:rsidRPr="0045215E" w:rsidRDefault="006B0420" w:rsidP="00273BA9">
      <w:pPr>
        <w:pStyle w:val="Akapitzlist"/>
        <w:numPr>
          <w:ilvl w:val="0"/>
          <w:numId w:val="6"/>
        </w:numPr>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o</w:t>
      </w:r>
      <w:r w:rsidR="0045215E">
        <w:rPr>
          <w:szCs w:val="22"/>
        </w:rPr>
        <w:t> </w:t>
      </w:r>
      <w:r w:rsidR="00D50111" w:rsidRPr="00F01CBF">
        <w:rPr>
          <w:szCs w:val="22"/>
        </w:rPr>
        <w:t xml:space="preserve"> równym traktowaniu przedsiębiorców lub państw, wobec których na mocy decyzji Rady stosuje się przepisy dyrektywy 2014/25/UE, nie przekracza 50%.</w:t>
      </w:r>
    </w:p>
    <w:p w14:paraId="187C2D8F" w14:textId="67049A1F" w:rsidR="007838AB" w:rsidRPr="00057162" w:rsidRDefault="007838AB" w:rsidP="00273BA9">
      <w:pPr>
        <w:pStyle w:val="Akapitzlist"/>
        <w:numPr>
          <w:ilvl w:val="0"/>
          <w:numId w:val="6"/>
        </w:numPr>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45215E">
        <w:t> </w:t>
      </w:r>
      <w:r w:rsidRPr="00E457D4">
        <w:t xml:space="preserve"> związku z przetwarzaniem danych osobowych i w sprawie swobodnego przepływu takich danych oraz uchylenia dyrektywy 95/46/WE (ogólne rozporządzenie o ochronie danych osobowych))</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273BA9">
      <w:pPr>
        <w:pStyle w:val="Akapitzlist"/>
        <w:numPr>
          <w:ilvl w:val="0"/>
          <w:numId w:val="6"/>
        </w:numPr>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273BA9">
      <w:pPr>
        <w:pStyle w:val="Akapitzlist"/>
        <w:numPr>
          <w:ilvl w:val="1"/>
          <w:numId w:val="6"/>
        </w:numPr>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273BA9">
      <w:pPr>
        <w:pStyle w:val="Akapitzlist"/>
        <w:numPr>
          <w:ilvl w:val="1"/>
          <w:numId w:val="6"/>
        </w:numPr>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20183236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39E86BE6" w:rsidR="00F13DFD" w:rsidRPr="00057162" w:rsidRDefault="00F13DFD" w:rsidP="00273BA9">
      <w:pPr>
        <w:pStyle w:val="Akapitzlist"/>
        <w:numPr>
          <w:ilvl w:val="0"/>
          <w:numId w:val="1"/>
        </w:numPr>
        <w:ind w:left="357" w:hanging="357"/>
        <w:contextualSpacing w:val="0"/>
        <w:jc w:val="both"/>
        <w:rPr>
          <w:bCs/>
        </w:rPr>
      </w:pPr>
      <w:r w:rsidRPr="00057162">
        <w:t xml:space="preserve">Przedmiotem zamówienia jest: </w:t>
      </w:r>
      <w:r w:rsidR="006E046D" w:rsidRPr="006E046D">
        <w:rPr>
          <w:b/>
          <w:bCs/>
        </w:rPr>
        <w:t>„Dostawa zespołu mieszająco iniekcyjnego z napędem pneumatycznym typu ZMI-P-02-90/30 lub równoważnego dla potrzeb Polskiej Grupy Górniczej S.A. Oddział KWK ROW Ruch Marcel”</w:t>
      </w:r>
    </w:p>
    <w:p w14:paraId="4D37EEC6" w14:textId="3AF28D12" w:rsidR="00F13DFD" w:rsidRPr="00273BA9" w:rsidRDefault="00F13DFD" w:rsidP="00273BA9">
      <w:pPr>
        <w:pStyle w:val="Akapitzlist"/>
        <w:numPr>
          <w:ilvl w:val="0"/>
          <w:numId w:val="1"/>
        </w:numPr>
        <w:ind w:left="357" w:hanging="357"/>
        <w:contextualSpacing w:val="0"/>
        <w:jc w:val="both"/>
      </w:pPr>
      <w:r w:rsidRPr="00057162">
        <w:t xml:space="preserve">Szczegółowy opis przedmiotu zamówienia </w:t>
      </w:r>
      <w:r w:rsidR="00CA0422" w:rsidRPr="00057162">
        <w:t>(</w:t>
      </w:r>
      <w:r w:rsidR="00CA0422" w:rsidRPr="008616AB">
        <w:t>dalej SOPZ) zawarty jest</w:t>
      </w:r>
      <w:r w:rsidRPr="008616AB">
        <w:t xml:space="preserve"> w </w:t>
      </w:r>
      <w:r w:rsidRPr="00273BA9">
        <w:t>Załączniku nr 1</w:t>
      </w:r>
      <w:r w:rsidR="00CA0422" w:rsidRPr="00273BA9">
        <w:t xml:space="preserve"> do S</w:t>
      </w:r>
      <w:r w:rsidRPr="00273BA9">
        <w:t>WZ.</w:t>
      </w:r>
    </w:p>
    <w:p w14:paraId="744F00CD" w14:textId="185D5537" w:rsidR="00182B15" w:rsidRPr="00273BA9" w:rsidRDefault="00182B15" w:rsidP="00273BA9">
      <w:pPr>
        <w:pStyle w:val="Akapitzlist"/>
        <w:numPr>
          <w:ilvl w:val="0"/>
          <w:numId w:val="1"/>
        </w:numPr>
        <w:ind w:left="357" w:hanging="357"/>
        <w:contextualSpacing w:val="0"/>
        <w:jc w:val="both"/>
      </w:pPr>
      <w:r w:rsidRPr="008616AB">
        <w:t>Kody CPV:</w:t>
      </w:r>
      <w:r w:rsidR="00B0703D">
        <w:t>42120000-6</w:t>
      </w:r>
    </w:p>
    <w:p w14:paraId="62FA2AAA" w14:textId="45D132E2" w:rsidR="00A02094" w:rsidRPr="00273BA9" w:rsidRDefault="00A02094" w:rsidP="00273BA9">
      <w:pPr>
        <w:pStyle w:val="Akapitzlist"/>
        <w:numPr>
          <w:ilvl w:val="0"/>
          <w:numId w:val="1"/>
        </w:numPr>
        <w:ind w:left="357" w:hanging="357"/>
        <w:contextualSpacing w:val="0"/>
        <w:jc w:val="both"/>
      </w:pPr>
      <w:r w:rsidRPr="00273BA9">
        <w:t>Termin wykonania zamówienia</w:t>
      </w:r>
      <w:r w:rsidR="00F625E4" w:rsidRPr="00273BA9">
        <w:t xml:space="preserve"> został określony w </w:t>
      </w:r>
      <w:r w:rsidR="00FB5D59" w:rsidRPr="00273BA9">
        <w:t xml:space="preserve">§5 </w:t>
      </w:r>
      <w:r w:rsidR="00AA5DFD" w:rsidRPr="00273BA9">
        <w:t>Istotnych postanowień umowy (IPU)</w:t>
      </w:r>
      <w:r w:rsidR="002578F8" w:rsidRPr="00273BA9">
        <w:t xml:space="preserve"> </w:t>
      </w:r>
      <w:r w:rsidR="00AA5DFD" w:rsidRPr="00273BA9">
        <w:t>-</w:t>
      </w:r>
      <w:r w:rsidR="002578F8" w:rsidRPr="00273BA9">
        <w:t xml:space="preserve"> </w:t>
      </w:r>
      <w:r w:rsidR="00AA5DFD" w:rsidRPr="00273BA9">
        <w:t>Załącznik nr 5 do SWZ.</w:t>
      </w:r>
    </w:p>
    <w:p w14:paraId="3DC11151" w14:textId="3699724D" w:rsidR="00F625E4" w:rsidRPr="0045215E" w:rsidRDefault="00CA0422" w:rsidP="00835347">
      <w:pPr>
        <w:pStyle w:val="Nagwek1"/>
        <w:shd w:val="clear" w:color="auto" w:fill="E7E6E6" w:themeFill="background2"/>
        <w:spacing w:before="0"/>
        <w:jc w:val="both"/>
        <w:rPr>
          <w:rFonts w:ascii="Times New Roman" w:hAnsi="Times New Roman" w:cs="Times New Roman"/>
          <w:color w:val="auto"/>
          <w:sz w:val="24"/>
          <w:szCs w:val="24"/>
        </w:rPr>
      </w:pPr>
      <w:bookmarkStart w:id="11" w:name="_Toc106095840"/>
      <w:bookmarkStart w:id="12" w:name="_Toc106096384"/>
      <w:bookmarkStart w:id="13" w:name="_Toc201832361"/>
      <w:r w:rsidRPr="008616AB">
        <w:rPr>
          <w:rFonts w:ascii="Times New Roman" w:hAnsi="Times New Roman" w:cs="Times New Roman"/>
          <w:color w:val="auto"/>
          <w:sz w:val="24"/>
          <w:szCs w:val="24"/>
        </w:rPr>
        <w:lastRenderedPageBreak/>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4FFB2897" w14:textId="4B7DE52A" w:rsidR="00E020B1" w:rsidRPr="00DD199C" w:rsidRDefault="006B0420" w:rsidP="00835347">
      <w:pPr>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835347">
      <w:pPr>
        <w:pStyle w:val="Nagwek1"/>
        <w:shd w:val="clear" w:color="auto" w:fill="E7E6E6" w:themeFill="background2"/>
        <w:spacing w:before="0"/>
        <w:jc w:val="both"/>
        <w:rPr>
          <w:rFonts w:ascii="Times New Roman" w:hAnsi="Times New Roman" w:cs="Times New Roman"/>
          <w:color w:val="auto"/>
          <w:sz w:val="24"/>
          <w:szCs w:val="24"/>
        </w:rPr>
      </w:pPr>
      <w:bookmarkStart w:id="14" w:name="_Toc106095841"/>
      <w:bookmarkStart w:id="15" w:name="_Toc106096385"/>
      <w:bookmarkStart w:id="16" w:name="_Toc20183236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835347">
      <w:pPr>
        <w:pStyle w:val="Akapitzlist"/>
        <w:numPr>
          <w:ilvl w:val="0"/>
          <w:numId w:val="2"/>
        </w:numPr>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835347">
      <w:pPr>
        <w:pStyle w:val="Akapitzlist"/>
        <w:numPr>
          <w:ilvl w:val="0"/>
          <w:numId w:val="2"/>
        </w:numPr>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0D7A37">
      <w:pPr>
        <w:pStyle w:val="Akapitzlist"/>
        <w:numPr>
          <w:ilvl w:val="1"/>
          <w:numId w:val="2"/>
        </w:numPr>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CEF26CF" w:rsidR="00820105" w:rsidRPr="001C2BF6" w:rsidRDefault="00DB4D9E" w:rsidP="000D7A37">
      <w:pPr>
        <w:pStyle w:val="Akapitzlist"/>
        <w:widowControl w:val="0"/>
        <w:numPr>
          <w:ilvl w:val="7"/>
          <w:numId w:val="37"/>
        </w:numPr>
        <w:adjustRightInd w:val="0"/>
        <w:ind w:left="851" w:hanging="142"/>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45215E">
        <w:t> </w:t>
      </w:r>
      <w:r w:rsidR="00820105" w:rsidRPr="00AB366D">
        <w:t xml:space="preserve"> związku z sytuacją na Białorusi i udziałem Białorusi w agresji Rosji wobec Ukrainy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lub rozporządzeniu Rady (UE) nr 269/2014 z dnia 17 marca 2014 r. w sprawie środków ograniczających w odniesieniu do działań podważających integralność terytorialną, suwerenność i niezależność Ukrainy lub im zagrażających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w:t>
      </w:r>
      <w:r w:rsidR="000D7A37">
        <w:t> </w:t>
      </w:r>
      <w:r w:rsidR="00820105" w:rsidRPr="001C2BF6">
        <w:t xml:space="preserve">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04B19313" w:rsidR="00820105" w:rsidRPr="001C2BF6" w:rsidRDefault="00DB4D9E" w:rsidP="000D7A37">
      <w:pPr>
        <w:pStyle w:val="Akapitzlist"/>
        <w:widowControl w:val="0"/>
        <w:numPr>
          <w:ilvl w:val="7"/>
          <w:numId w:val="37"/>
        </w:numPr>
        <w:adjustRightInd w:val="0"/>
        <w:ind w:left="851" w:hanging="142"/>
        <w:jc w:val="both"/>
        <w:textAlignment w:val="baseline"/>
      </w:pPr>
      <w:r>
        <w:t>Wykonawcy</w:t>
      </w:r>
      <w:r w:rsidR="00820105" w:rsidRPr="001C2BF6">
        <w:t>,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1DB097FC" w:rsidR="00820105" w:rsidRPr="001C2BF6" w:rsidRDefault="00DB4D9E" w:rsidP="000D7A37">
      <w:pPr>
        <w:pStyle w:val="Akapitzlist"/>
        <w:widowControl w:val="0"/>
        <w:numPr>
          <w:ilvl w:val="7"/>
          <w:numId w:val="37"/>
        </w:numPr>
        <w:adjustRightInd w:val="0"/>
        <w:ind w:left="851" w:hanging="142"/>
        <w:jc w:val="both"/>
        <w:textAlignment w:val="baseline"/>
      </w:pPr>
      <w:r>
        <w:t>Wykonawcy</w:t>
      </w:r>
      <w:r w:rsidR="00820105" w:rsidRPr="001C2BF6">
        <w:t>, których jednostką dominującą w rozumieniu art. 3 ust. 1 pkt 37 ustawy</w:t>
      </w:r>
      <w:r w:rsidR="0045215E">
        <w:t xml:space="preserve"> </w:t>
      </w:r>
      <w:r w:rsidR="00820105" w:rsidRPr="001C2BF6">
        <w:t>z</w:t>
      </w:r>
      <w:r w:rsidR="0045215E">
        <w:t> </w:t>
      </w:r>
      <w:r w:rsidR="00820105" w:rsidRPr="001C2BF6">
        <w:t xml:space="preserve"> dnia 29 września 1994 r. o </w:t>
      </w:r>
      <w:r w:rsidR="00820105" w:rsidRPr="00D03994">
        <w:t>rachunkowości jest podmiot wymieniony w</w:t>
      </w:r>
      <w:r w:rsidR="000D7A37">
        <w:t> </w:t>
      </w:r>
      <w:r w:rsidR="00820105" w:rsidRPr="00D03994">
        <w:t xml:space="preserve"> wykazach</w:t>
      </w:r>
      <w:r w:rsidR="00820105" w:rsidRPr="001C2BF6">
        <w:t xml:space="preserve"> określonych w rozporządzeniu 765/2006 i rozporządzeniu 269/2014 albo wpisany na listę lub będący taką jednostką dominującą od dnia 24 lutego 2022 r., o ile został wpisany na listę na podstawie decyzji w sprawie wpisu na listę rozstrzygającej o</w:t>
      </w:r>
      <w:r w:rsidR="0045215E">
        <w:t> </w:t>
      </w:r>
      <w:r w:rsidR="00820105" w:rsidRPr="001C2BF6">
        <w:t xml:space="preserve"> zastosowaniu środka, o którym mowa w art. 1 pkt 3 w zw. art. 3 ustawy,</w:t>
      </w:r>
    </w:p>
    <w:p w14:paraId="3FA6C247" w14:textId="6DC82EF6" w:rsidR="00820105" w:rsidRPr="001C2BF6" w:rsidRDefault="00DB4D9E" w:rsidP="000D7A37">
      <w:pPr>
        <w:pStyle w:val="Akapitzlist"/>
        <w:widowControl w:val="0"/>
        <w:numPr>
          <w:ilvl w:val="7"/>
          <w:numId w:val="37"/>
        </w:numPr>
        <w:adjustRightInd w:val="0"/>
        <w:ind w:left="709" w:hanging="283"/>
        <w:jc w:val="both"/>
        <w:textAlignment w:val="baseline"/>
      </w:pPr>
      <w:r>
        <w:t>Wykonawcy</w:t>
      </w:r>
      <w:r w:rsidR="005926BE">
        <w:t>,</w:t>
      </w:r>
      <w:r w:rsidR="00820105" w:rsidRPr="001C2BF6">
        <w:t xml:space="preserve"> którzy realizują zamówienie na rzecz lub z udziałem:</w:t>
      </w:r>
    </w:p>
    <w:p w14:paraId="7B77FEBF" w14:textId="5850E29F" w:rsidR="00820105" w:rsidRPr="001C2BF6" w:rsidRDefault="00820105" w:rsidP="000D7A37">
      <w:pPr>
        <w:pStyle w:val="Akapitzlist"/>
        <w:widowControl w:val="0"/>
        <w:numPr>
          <w:ilvl w:val="0"/>
          <w:numId w:val="38"/>
        </w:numPr>
        <w:adjustRightInd w:val="0"/>
        <w:ind w:left="993" w:hanging="283"/>
        <w:jc w:val="both"/>
        <w:textAlignment w:val="baseline"/>
        <w:rPr>
          <w:rStyle w:val="Uwydatnienie"/>
          <w:i w:val="0"/>
          <w:iCs w:val="0"/>
        </w:rPr>
      </w:pPr>
      <w:r w:rsidRPr="001C2BF6">
        <w:rPr>
          <w:rStyle w:val="Uwydatnienie"/>
          <w:i w:val="0"/>
        </w:rPr>
        <w:t>obywateli rosyjskich lub osób fizycznych lub prawnych, podmiotów lub organów z</w:t>
      </w:r>
      <w:r w:rsidR="0045215E">
        <w:rPr>
          <w:rStyle w:val="Uwydatnienie"/>
          <w:i w:val="0"/>
        </w:rPr>
        <w:t> </w:t>
      </w:r>
      <w:r w:rsidRPr="001C2BF6">
        <w:rPr>
          <w:rStyle w:val="Uwydatnienie"/>
          <w:i w:val="0"/>
        </w:rPr>
        <w:t xml:space="preserve"> siedzibą w Rosji;</w:t>
      </w:r>
    </w:p>
    <w:p w14:paraId="4574E73D" w14:textId="77777777" w:rsidR="00820105" w:rsidRPr="001C2BF6" w:rsidRDefault="00820105" w:rsidP="000D7A37">
      <w:pPr>
        <w:pStyle w:val="Akapitzlist"/>
        <w:widowControl w:val="0"/>
        <w:numPr>
          <w:ilvl w:val="0"/>
          <w:numId w:val="38"/>
        </w:numPr>
        <w:adjustRightInd w:val="0"/>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0D7A37">
      <w:pPr>
        <w:pStyle w:val="Akapitzlist"/>
        <w:widowControl w:val="0"/>
        <w:numPr>
          <w:ilvl w:val="0"/>
          <w:numId w:val="38"/>
        </w:numPr>
        <w:adjustRightInd w:val="0"/>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3212E041" w:rsidR="00820105" w:rsidRPr="001C2BF6" w:rsidRDefault="00820105" w:rsidP="000D7A37">
      <w:pPr>
        <w:pStyle w:val="Akapitzlist"/>
        <w:widowControl w:val="0"/>
        <w:adjustRightInd w:val="0"/>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 w rozumieniu dyrektywy w sprawie zamówień publicznych, w przypadku gdy przypada na nich ponad 10 % wartości zamówienia.</w:t>
      </w:r>
    </w:p>
    <w:p w14:paraId="0B1DFDE8" w14:textId="2A540CD1" w:rsidR="00820105" w:rsidRPr="00AB366D" w:rsidRDefault="00DB4D9E" w:rsidP="000D7A37">
      <w:pPr>
        <w:pStyle w:val="Akapitzlist"/>
        <w:widowControl w:val="0"/>
        <w:numPr>
          <w:ilvl w:val="7"/>
          <w:numId w:val="37"/>
        </w:numPr>
        <w:adjustRightInd w:val="0"/>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45215E">
        <w:t> </w:t>
      </w:r>
      <w:r w:rsidR="0035235E" w:rsidRPr="00AB366D">
        <w:t xml:space="preserve"> </w:t>
      </w:r>
      <w:r w:rsidR="00820105" w:rsidRPr="00AB366D">
        <w:t>charakterze sankcyjnym</w:t>
      </w:r>
    </w:p>
    <w:p w14:paraId="6531AE5A" w14:textId="2F384EBE" w:rsidR="000A645B" w:rsidRPr="00D52625" w:rsidRDefault="000A645B" w:rsidP="000D7A37">
      <w:pPr>
        <w:pStyle w:val="Akapitzlist"/>
        <w:numPr>
          <w:ilvl w:val="1"/>
          <w:numId w:val="2"/>
        </w:numPr>
        <w:ind w:left="567" w:hanging="283"/>
        <w:contextualSpacing w:val="0"/>
        <w:jc w:val="both"/>
      </w:pPr>
      <w:r w:rsidRPr="00D52625">
        <w:t xml:space="preserve">w stosunku do którego otwarto likwidację, sąd zarządził likwidację majątku </w:t>
      </w:r>
      <w:r w:rsidR="0045215E">
        <w:t> w </w:t>
      </w:r>
      <w:r w:rsidRPr="00D52625">
        <w:t xml:space="preserve"> postępowaniu restrukturyzacyjnym lub upadłościowym, w stosunku do </w:t>
      </w:r>
      <w:r w:rsidRPr="00D52625">
        <w:lastRenderedPageBreak/>
        <w:t xml:space="preserve">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1E318FC4" w:rsidR="000A645B" w:rsidRPr="00D52625" w:rsidRDefault="000A645B" w:rsidP="000D7A37">
      <w:pPr>
        <w:pStyle w:val="Akapitzlist"/>
        <w:numPr>
          <w:ilvl w:val="1"/>
          <w:numId w:val="2"/>
        </w:numPr>
        <w:ind w:left="567" w:hanging="283"/>
        <w:contextualSpacing w:val="0"/>
        <w:jc w:val="both"/>
      </w:pPr>
      <w:r w:rsidRPr="00D52625">
        <w:t xml:space="preserve">jeżeli </w:t>
      </w:r>
      <w:r w:rsidR="006B0420">
        <w:t>Zamawiający</w:t>
      </w:r>
      <w:r w:rsidRPr="00D52625">
        <w:t xml:space="preserve"> może stwierdzić, na podstawie wiarygodnych przesłanek, 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0D7A37">
      <w:pPr>
        <w:pStyle w:val="Akapitzlist"/>
        <w:numPr>
          <w:ilvl w:val="1"/>
          <w:numId w:val="2"/>
        </w:numPr>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0D7A37">
      <w:pPr>
        <w:pStyle w:val="Akapitzlist"/>
        <w:numPr>
          <w:ilvl w:val="1"/>
          <w:numId w:val="2"/>
        </w:numPr>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0D7A37">
      <w:pPr>
        <w:pStyle w:val="Akapitzlist"/>
        <w:numPr>
          <w:ilvl w:val="1"/>
          <w:numId w:val="2"/>
        </w:numPr>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0D7A37">
      <w:pPr>
        <w:pStyle w:val="Akapitzlist"/>
        <w:numPr>
          <w:ilvl w:val="1"/>
          <w:numId w:val="2"/>
        </w:numPr>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7A37">
      <w:pPr>
        <w:pStyle w:val="Akapitzlist"/>
        <w:numPr>
          <w:ilvl w:val="1"/>
          <w:numId w:val="2"/>
        </w:numPr>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6E650347" w:rsidR="000D2581" w:rsidRPr="000C5BB6" w:rsidRDefault="000D2581" w:rsidP="000D7A37">
      <w:pPr>
        <w:pStyle w:val="Akapitzlist"/>
        <w:numPr>
          <w:ilvl w:val="2"/>
          <w:numId w:val="74"/>
        </w:numPr>
        <w:ind w:left="1134" w:hanging="283"/>
        <w:jc w:val="both"/>
      </w:pPr>
      <w:r w:rsidRPr="000C5BB6">
        <w:t>odmówił zawarcia umowy, lub</w:t>
      </w:r>
    </w:p>
    <w:p w14:paraId="0A6DC225" w14:textId="343BBA06" w:rsidR="000D2581" w:rsidRPr="000C5BB6" w:rsidRDefault="000D2581" w:rsidP="000D7A37">
      <w:pPr>
        <w:pStyle w:val="Akapitzlist"/>
        <w:numPr>
          <w:ilvl w:val="2"/>
          <w:numId w:val="74"/>
        </w:numPr>
        <w:ind w:left="1134" w:hanging="283"/>
        <w:jc w:val="both"/>
        <w:rPr>
          <w:sz w:val="20"/>
          <w:szCs w:val="20"/>
        </w:rPr>
      </w:pPr>
      <w:r w:rsidRPr="000C5BB6">
        <w:t xml:space="preserve">wycofał ofertę, lub </w:t>
      </w:r>
    </w:p>
    <w:p w14:paraId="2FBDA91C" w14:textId="577C0140" w:rsidR="000D2581" w:rsidRPr="000C5BB6" w:rsidRDefault="000D2581" w:rsidP="000D7A37">
      <w:pPr>
        <w:pStyle w:val="Akapitzlist"/>
        <w:numPr>
          <w:ilvl w:val="2"/>
          <w:numId w:val="74"/>
        </w:numPr>
        <w:ind w:left="1134" w:hanging="283"/>
        <w:jc w:val="both"/>
        <w:rPr>
          <w:sz w:val="20"/>
          <w:szCs w:val="20"/>
        </w:rPr>
      </w:pPr>
      <w:r w:rsidRPr="000C5BB6">
        <w:t>nie uzupełnił oświadczeń 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0D7A37">
      <w:pPr>
        <w:pStyle w:val="Ustp"/>
        <w:numPr>
          <w:ilvl w:val="1"/>
          <w:numId w:val="2"/>
        </w:numPr>
        <w:spacing w:before="0" w:line="240" w:lineRule="auto"/>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0D7A37">
      <w:pPr>
        <w:pStyle w:val="Akapitzlist"/>
        <w:numPr>
          <w:ilvl w:val="1"/>
          <w:numId w:val="2"/>
        </w:numPr>
        <w:jc w:val="both"/>
      </w:pPr>
      <w:r w:rsidRPr="000C5BB6">
        <w:t xml:space="preserve">który, w przypadku zamówień, o </w:t>
      </w:r>
      <w:r w:rsidRPr="000F3538">
        <w:t>których mowa w §30 ust. 6 Regulaminu:</w:t>
      </w:r>
    </w:p>
    <w:p w14:paraId="30A5DBBB" w14:textId="65343F9C" w:rsidR="000A645B" w:rsidRPr="000F3538" w:rsidRDefault="000A645B" w:rsidP="000D7A37">
      <w:pPr>
        <w:pStyle w:val="Akapitzlist"/>
        <w:numPr>
          <w:ilvl w:val="2"/>
          <w:numId w:val="2"/>
        </w:numPr>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0D7A37">
      <w:pPr>
        <w:pStyle w:val="Akapitzlist"/>
        <w:numPr>
          <w:ilvl w:val="2"/>
          <w:numId w:val="31"/>
        </w:numPr>
        <w:ind w:left="1418" w:hanging="284"/>
        <w:contextualSpacing w:val="0"/>
        <w:jc w:val="both"/>
      </w:pPr>
      <w:r w:rsidRPr="00DB4D9E">
        <w:t>wypowiedzenia lub odstąpienia od umowy, lub</w:t>
      </w:r>
    </w:p>
    <w:p w14:paraId="11595262" w14:textId="77777777" w:rsidR="000A645B" w:rsidRPr="00DB4D9E" w:rsidRDefault="000A645B" w:rsidP="000D7A37">
      <w:pPr>
        <w:pStyle w:val="Akapitzlist"/>
        <w:numPr>
          <w:ilvl w:val="2"/>
          <w:numId w:val="31"/>
        </w:numPr>
        <w:ind w:left="1418" w:hanging="284"/>
        <w:contextualSpacing w:val="0"/>
        <w:jc w:val="both"/>
      </w:pPr>
      <w:r w:rsidRPr="00DB4D9E">
        <w:t>dokonania zakupu zastępczego przez Zamawiającego, lub</w:t>
      </w:r>
    </w:p>
    <w:p w14:paraId="2ABA425C" w14:textId="77777777" w:rsidR="000A645B" w:rsidRPr="00DB4D9E" w:rsidRDefault="000A645B" w:rsidP="000D7A37">
      <w:pPr>
        <w:pStyle w:val="Akapitzlist"/>
        <w:numPr>
          <w:ilvl w:val="2"/>
          <w:numId w:val="31"/>
        </w:numPr>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w:t>
      </w:r>
      <w:r w:rsidRPr="00DB4D9E">
        <w:lastRenderedPageBreak/>
        <w:t xml:space="preserve">obowiązującego, w szczególności prawa ochrony środowiska, bezpieczeństwa i higieny pracy, </w:t>
      </w:r>
    </w:p>
    <w:p w14:paraId="46908535" w14:textId="6551574C" w:rsidR="000A645B" w:rsidRPr="000F3538" w:rsidRDefault="000A645B" w:rsidP="000D7A37">
      <w:pPr>
        <w:pStyle w:val="Punkt"/>
        <w:numPr>
          <w:ilvl w:val="2"/>
          <w:numId w:val="2"/>
        </w:numPr>
        <w:spacing w:line="240" w:lineRule="auto"/>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0D7A37">
      <w:pPr>
        <w:pStyle w:val="Ustp"/>
        <w:numPr>
          <w:ilvl w:val="1"/>
          <w:numId w:val="2"/>
        </w:numPr>
        <w:spacing w:before="0" w:line="240" w:lineRule="auto"/>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0D7A37">
      <w:pPr>
        <w:pStyle w:val="Akapitzlist"/>
        <w:numPr>
          <w:ilvl w:val="0"/>
          <w:numId w:val="2"/>
        </w:numPr>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0D7A37">
      <w:pPr>
        <w:pStyle w:val="Akapitzlist"/>
        <w:numPr>
          <w:ilvl w:val="1"/>
          <w:numId w:val="2"/>
        </w:numPr>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45215E" w:rsidRDefault="00182B15" w:rsidP="000D7A37">
      <w:pPr>
        <w:pStyle w:val="Akapitzlist"/>
        <w:numPr>
          <w:ilvl w:val="1"/>
          <w:numId w:val="2"/>
        </w:numPr>
        <w:contextualSpacing w:val="0"/>
        <w:jc w:val="both"/>
      </w:pPr>
      <w:r w:rsidRPr="0045215E">
        <w:t xml:space="preserve">zdolności technicznej lub zawodowej; </w:t>
      </w:r>
      <w:r w:rsidR="008616AB" w:rsidRPr="0045215E">
        <w:t>Wykonawca</w:t>
      </w:r>
      <w:r w:rsidRPr="0045215E">
        <w:t xml:space="preserve"> wykaże, że:</w:t>
      </w:r>
    </w:p>
    <w:p w14:paraId="6C9E5016" w14:textId="2AEA73D1" w:rsidR="00C536FB" w:rsidRPr="0045215E" w:rsidRDefault="00182B15" w:rsidP="000D7A37">
      <w:pPr>
        <w:pStyle w:val="Akapitzlist"/>
        <w:numPr>
          <w:ilvl w:val="2"/>
          <w:numId w:val="2"/>
        </w:numPr>
        <w:contextualSpacing w:val="0"/>
        <w:jc w:val="both"/>
      </w:pPr>
      <w:r w:rsidRPr="0045215E">
        <w:t xml:space="preserve">w okresie ostatnich </w:t>
      </w:r>
      <w:r w:rsidR="001007BE" w:rsidRPr="0045215E">
        <w:rPr>
          <w:bCs/>
          <w:iCs/>
        </w:rPr>
        <w:t xml:space="preserve">3 lat </w:t>
      </w:r>
      <w:r w:rsidR="001007BE" w:rsidRPr="0045215E">
        <w:rPr>
          <w:bCs/>
          <w:i/>
        </w:rPr>
        <w:t>(</w:t>
      </w:r>
      <w:r w:rsidR="001007BE" w:rsidRPr="0045215E">
        <w:rPr>
          <w:i/>
        </w:rPr>
        <w:t>lub dłuższy okres, w zależności od postawionego warunku</w:t>
      </w:r>
      <w:r w:rsidR="001007BE" w:rsidRPr="0045215E">
        <w:t xml:space="preserve">) </w:t>
      </w:r>
      <w:r w:rsidRPr="0045215E">
        <w:t>przed terminem składania ofert (a jeśli okres prowadzenia działalności jest krótszy to w tym okresie) wykonał</w:t>
      </w:r>
      <w:r w:rsidR="00C536FB" w:rsidRPr="0045215E">
        <w:t xml:space="preserve"> co najmniej </w:t>
      </w:r>
      <w:r w:rsidR="002F1F24" w:rsidRPr="0045215E">
        <w:t>1 d</w:t>
      </w:r>
      <w:r w:rsidR="00C536FB" w:rsidRPr="0045215E">
        <w:t>ostaw</w:t>
      </w:r>
      <w:r w:rsidR="00B0703D" w:rsidRPr="0045215E">
        <w:t>ę</w:t>
      </w:r>
      <w:r w:rsidR="00C536FB" w:rsidRPr="0045215E">
        <w:t xml:space="preserve"> </w:t>
      </w:r>
      <w:r w:rsidR="00B0703D" w:rsidRPr="0045215E">
        <w:t>odpowiadające swoim rodzajem przedmiotowi zamówienia tj. dostarczył pompy</w:t>
      </w:r>
      <w:r w:rsidR="00BC2ABF" w:rsidRPr="0045215E">
        <w:t>, zespoły pompowe</w:t>
      </w:r>
      <w:r w:rsidR="00B0703D" w:rsidRPr="0045215E">
        <w:t xml:space="preserve"> </w:t>
      </w:r>
      <w:r w:rsidR="00BC2ABF" w:rsidRPr="0045215E">
        <w:t>lub</w:t>
      </w:r>
      <w:r w:rsidR="00B0703D" w:rsidRPr="0045215E">
        <w:t xml:space="preserve"> sprężarki </w:t>
      </w:r>
      <w:r w:rsidR="00C536FB" w:rsidRPr="0045215E">
        <w:t xml:space="preserve">, na wartość łączną </w:t>
      </w:r>
      <w:r w:rsidR="00966996" w:rsidRPr="0045215E">
        <w:t xml:space="preserve">brutto </w:t>
      </w:r>
      <w:r w:rsidR="00C536FB" w:rsidRPr="0045215E">
        <w:t>nie niższą niż</w:t>
      </w:r>
      <w:r w:rsidR="00B0703D" w:rsidRPr="0045215E">
        <w:t xml:space="preserve"> 50 000,00</w:t>
      </w:r>
      <w:r w:rsidR="005B4533" w:rsidRPr="0045215E">
        <w:t xml:space="preserve"> </w:t>
      </w:r>
      <w:r w:rsidR="00C536FB" w:rsidRPr="0045215E">
        <w:t>PLN</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20183236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0D7A37">
      <w:pPr>
        <w:pStyle w:val="Akapitzlist"/>
        <w:numPr>
          <w:ilvl w:val="0"/>
          <w:numId w:val="3"/>
        </w:numPr>
        <w:ind w:left="357" w:hanging="357"/>
        <w:contextualSpacing w:val="0"/>
        <w:jc w:val="both"/>
      </w:pPr>
      <w:r>
        <w:t>Wykonawcy</w:t>
      </w:r>
      <w:r w:rsidR="00F13DFD" w:rsidRPr="00057162">
        <w:t xml:space="preserve"> mogą wspólnie ubiegać się o udzielenie zamówienia.</w:t>
      </w:r>
    </w:p>
    <w:p w14:paraId="7538D26C" w14:textId="21E8A01C" w:rsidR="00F13DFD" w:rsidRPr="00057162" w:rsidRDefault="00DB4D9E" w:rsidP="000D7A37">
      <w:pPr>
        <w:pStyle w:val="Akapitzlist"/>
        <w:numPr>
          <w:ilvl w:val="0"/>
          <w:numId w:val="3"/>
        </w:numPr>
        <w:ind w:left="357" w:hanging="357"/>
        <w:contextualSpacing w:val="0"/>
        <w:jc w:val="both"/>
      </w:pPr>
      <w:r>
        <w:t>Wykonawcy</w:t>
      </w:r>
      <w:r w:rsidR="00182B15" w:rsidRPr="00057162">
        <w:t xml:space="preserve"> występujący wspólnie ustanawiają </w:t>
      </w:r>
      <w:r w:rsidR="00FD0133">
        <w:t>P</w:t>
      </w:r>
      <w:r w:rsidR="00F13DFD" w:rsidRPr="00057162">
        <w:t>ełnomocnika do reprezentowania ich w</w:t>
      </w:r>
      <w:r w:rsidR="0045215E">
        <w:t> </w:t>
      </w:r>
      <w:r w:rsidR="00F13DFD" w:rsidRPr="00057162">
        <w:t xml:space="preserve">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0D7A37">
      <w:pPr>
        <w:pStyle w:val="Akapitzlist"/>
        <w:numPr>
          <w:ilvl w:val="0"/>
          <w:numId w:val="3"/>
        </w:numPr>
        <w:ind w:left="357" w:hanging="357"/>
        <w:contextualSpacing w:val="0"/>
        <w:jc w:val="both"/>
      </w:pPr>
      <w:r w:rsidRPr="00057162">
        <w:t xml:space="preserve">Wszelka korespondencja prowadzona będzie wyłącznie z </w:t>
      </w:r>
      <w:r w:rsidR="00FD0133">
        <w:t>P</w:t>
      </w:r>
      <w:r w:rsidRPr="00057162">
        <w:t>ełnomocnikiem.</w:t>
      </w:r>
    </w:p>
    <w:p w14:paraId="2B1591B2" w14:textId="74531E39" w:rsidR="00182B15" w:rsidRPr="00057162" w:rsidRDefault="00182B15" w:rsidP="000D7A37">
      <w:pPr>
        <w:pStyle w:val="Akapitzlist"/>
        <w:numPr>
          <w:ilvl w:val="0"/>
          <w:numId w:val="3"/>
        </w:numPr>
        <w:ind w:left="357" w:hanging="357"/>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45215E">
        <w:t> </w:t>
      </w:r>
      <w:r w:rsidRPr="000C5BB6">
        <w:t xml:space="preserve">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0D7A37">
      <w:pPr>
        <w:pStyle w:val="Akapitzlist"/>
        <w:numPr>
          <w:ilvl w:val="0"/>
          <w:numId w:val="3"/>
        </w:numPr>
        <w:ind w:left="357" w:hanging="357"/>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0D7A37">
      <w:pPr>
        <w:pStyle w:val="Akapitzlist"/>
        <w:numPr>
          <w:ilvl w:val="0"/>
          <w:numId w:val="3"/>
        </w:numPr>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0D7A37">
      <w:pPr>
        <w:pStyle w:val="Akapitzlist"/>
        <w:numPr>
          <w:ilvl w:val="0"/>
          <w:numId w:val="3"/>
        </w:numPr>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0D7A37">
      <w:pPr>
        <w:pStyle w:val="Akapitzlist"/>
        <w:numPr>
          <w:ilvl w:val="0"/>
          <w:numId w:val="3"/>
        </w:numPr>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D7A37">
      <w:pPr>
        <w:pStyle w:val="Nagwek1"/>
        <w:shd w:val="clear" w:color="auto" w:fill="E7E6E6" w:themeFill="background2"/>
        <w:spacing w:before="0"/>
        <w:jc w:val="both"/>
        <w:rPr>
          <w:rFonts w:ascii="Times New Roman" w:hAnsi="Times New Roman" w:cs="Times New Roman"/>
          <w:color w:val="auto"/>
          <w:sz w:val="24"/>
          <w:szCs w:val="24"/>
        </w:rPr>
      </w:pPr>
      <w:bookmarkStart w:id="23" w:name="_Toc106095843"/>
      <w:bookmarkStart w:id="24" w:name="_Toc106096387"/>
      <w:bookmarkStart w:id="25" w:name="_Toc201832364"/>
      <w:r w:rsidRPr="00057162">
        <w:rPr>
          <w:rFonts w:ascii="Times New Roman" w:hAnsi="Times New Roman" w:cs="Times New Roman"/>
          <w:color w:val="auto"/>
          <w:sz w:val="24"/>
          <w:szCs w:val="24"/>
        </w:rPr>
        <w:lastRenderedPageBreak/>
        <w:t>Część VII. Udostępnienie zasobów</w:t>
      </w:r>
      <w:bookmarkEnd w:id="23"/>
      <w:bookmarkEnd w:id="24"/>
      <w:bookmarkEnd w:id="25"/>
    </w:p>
    <w:p w14:paraId="5320DBBB" w14:textId="35413680" w:rsidR="00F13DFD" w:rsidRPr="00057162" w:rsidRDefault="008616AB" w:rsidP="000D7A37">
      <w:pPr>
        <w:pStyle w:val="Akapitzlist"/>
        <w:numPr>
          <w:ilvl w:val="0"/>
          <w:numId w:val="4"/>
        </w:numPr>
        <w:contextualSpacing w:val="0"/>
        <w:jc w:val="both"/>
      </w:pPr>
      <w:r>
        <w:t>Wykonawca</w:t>
      </w:r>
      <w:r w:rsidR="00F13DFD" w:rsidRPr="00057162">
        <w:t xml:space="preserve"> może w celu potwierdzenia spełniania warunków udziału w postępowaniu, w</w:t>
      </w:r>
      <w:r w:rsidR="0045215E">
        <w:t> </w:t>
      </w:r>
      <w:r w:rsidR="00F13DFD" w:rsidRPr="00057162">
        <w:t xml:space="preserve">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0D7A37">
      <w:pPr>
        <w:pStyle w:val="Akapitzlist"/>
        <w:numPr>
          <w:ilvl w:val="0"/>
          <w:numId w:val="4"/>
        </w:numPr>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0D7A37">
      <w:pPr>
        <w:pStyle w:val="Akapitzlist"/>
        <w:numPr>
          <w:ilvl w:val="1"/>
          <w:numId w:val="4"/>
        </w:numPr>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0D7A37">
      <w:pPr>
        <w:pStyle w:val="Akapitzlist"/>
        <w:numPr>
          <w:ilvl w:val="1"/>
          <w:numId w:val="4"/>
        </w:numPr>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0D7A37">
      <w:pPr>
        <w:pStyle w:val="Akapitzlist"/>
        <w:numPr>
          <w:ilvl w:val="0"/>
          <w:numId w:val="4"/>
        </w:numPr>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0D7A37">
      <w:pPr>
        <w:pStyle w:val="Akapitzlist"/>
        <w:numPr>
          <w:ilvl w:val="0"/>
          <w:numId w:val="4"/>
        </w:numPr>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0D7A3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6" w:name="_Toc106095844"/>
      <w:bookmarkStart w:id="27" w:name="_Toc106096388"/>
      <w:bookmarkStart w:id="28" w:name="_Toc20183236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0D7A37">
      <w:pPr>
        <w:pStyle w:val="Akapitzlist"/>
        <w:numPr>
          <w:ilvl w:val="0"/>
          <w:numId w:val="7"/>
        </w:numPr>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0D7A37">
      <w:pPr>
        <w:pStyle w:val="Akapitzlist"/>
        <w:numPr>
          <w:ilvl w:val="1"/>
          <w:numId w:val="7"/>
        </w:numPr>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6F0D0B">
      <w:pPr>
        <w:pStyle w:val="Akapitzlist"/>
        <w:numPr>
          <w:ilvl w:val="1"/>
          <w:numId w:val="7"/>
        </w:numPr>
        <w:ind w:left="0"/>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6F0D0B">
      <w:pPr>
        <w:pStyle w:val="Akapitzlist"/>
        <w:numPr>
          <w:ilvl w:val="1"/>
          <w:numId w:val="7"/>
        </w:numPr>
        <w:ind w:left="0"/>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6F0D0B">
      <w:pPr>
        <w:pStyle w:val="Akapitzlist"/>
        <w:numPr>
          <w:ilvl w:val="0"/>
          <w:numId w:val="7"/>
        </w:numPr>
        <w:ind w:left="0"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6F0D0B">
      <w:pPr>
        <w:pStyle w:val="Akapitzlist"/>
        <w:numPr>
          <w:ilvl w:val="1"/>
          <w:numId w:val="7"/>
        </w:numPr>
        <w:ind w:left="0"/>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6F0D0B">
      <w:pPr>
        <w:pStyle w:val="Akapitzlist"/>
        <w:numPr>
          <w:ilvl w:val="1"/>
          <w:numId w:val="7"/>
        </w:numPr>
        <w:ind w:left="0"/>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439C8101" w:rsidR="0014085E" w:rsidRPr="00057162" w:rsidRDefault="0014085E" w:rsidP="006F0D0B">
      <w:pPr>
        <w:pStyle w:val="Akapitzlist"/>
        <w:numPr>
          <w:ilvl w:val="1"/>
          <w:numId w:val="7"/>
        </w:numPr>
        <w:ind w:left="0"/>
        <w:contextualSpacing w:val="0"/>
        <w:jc w:val="both"/>
        <w:rPr>
          <w:bCs/>
          <w:iCs/>
        </w:rPr>
      </w:pPr>
      <w:r w:rsidRPr="00B6788B">
        <w:rPr>
          <w:bCs/>
          <w:iCs/>
        </w:rPr>
        <w:t>zaświadczenia właściwego naczelnika urzędu skarbowego potwierdzającego,</w:t>
      </w:r>
      <w:r w:rsidR="00852987">
        <w:rPr>
          <w:bCs/>
          <w:iCs/>
        </w:rPr>
        <w:t xml:space="preserve"> </w:t>
      </w:r>
      <w:r w:rsidRPr="00B6788B">
        <w:rPr>
          <w:bCs/>
          <w:iCs/>
        </w:rPr>
        <w:t>że</w:t>
      </w:r>
      <w:r w:rsidR="00852987">
        <w:rPr>
          <w:bCs/>
          <w:iCs/>
        </w:rPr>
        <w:t> </w:t>
      </w:r>
      <w:r w:rsidRPr="00B6788B">
        <w:rPr>
          <w:bCs/>
          <w:iCs/>
        </w:rPr>
        <w:t xml:space="preserv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w:t>
      </w:r>
      <w:r w:rsidR="00852987">
        <w:rPr>
          <w:bCs/>
          <w:iCs/>
        </w:rPr>
        <w:t xml:space="preserve"> </w:t>
      </w:r>
      <w:r w:rsidR="00C67D50" w:rsidRPr="00057162">
        <w:rPr>
          <w:bCs/>
          <w:iCs/>
        </w:rPr>
        <w:t>W</w:t>
      </w:r>
      <w:r w:rsidR="00852987">
        <w:rPr>
          <w:bCs/>
          <w:iCs/>
        </w:rPr>
        <w:t xml:space="preserve">  </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9BE1223" w:rsidR="0014085E" w:rsidRPr="00E96B76" w:rsidRDefault="0014085E" w:rsidP="006F0D0B">
      <w:pPr>
        <w:pStyle w:val="Akapitzlist"/>
        <w:numPr>
          <w:ilvl w:val="1"/>
          <w:numId w:val="7"/>
        </w:numPr>
        <w:ind w:left="0"/>
        <w:contextualSpacing w:val="0"/>
        <w:jc w:val="both"/>
        <w:rPr>
          <w:bCs/>
          <w:iCs/>
        </w:rPr>
      </w:pPr>
      <w:r w:rsidRPr="00057162">
        <w:rPr>
          <w:bCs/>
          <w:iCs/>
        </w:rPr>
        <w:lastRenderedPageBreak/>
        <w:t>zaświadczenia albo innego dokumentu właściwej terenowej jednostki organizacyjnej Zakładu Ubezpieczeń Społecznych lub właściwego oddziału regionalnego lub właściwej placówki terenowej Kasy Rolniczego Ubezpieczenia Społecznego potwierdzającego, że</w:t>
      </w:r>
      <w:r w:rsidR="00852987">
        <w:rPr>
          <w:bCs/>
          <w:iCs/>
        </w:rPr>
        <w:t xml:space="preserv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0C94217E" w:rsidR="00004569" w:rsidRPr="00955D5C" w:rsidRDefault="002652AD" w:rsidP="006F0D0B">
      <w:pPr>
        <w:pStyle w:val="Akapitzlist"/>
        <w:numPr>
          <w:ilvl w:val="1"/>
          <w:numId w:val="7"/>
        </w:numPr>
        <w:ind w:left="0"/>
        <w:contextualSpacing w:val="0"/>
        <w:jc w:val="both"/>
        <w:rPr>
          <w:bCs/>
          <w:iCs/>
          <w:strike/>
        </w:rPr>
      </w:pPr>
      <w:r w:rsidRPr="00E96B76">
        <w:rPr>
          <w:bCs/>
          <w:iCs/>
        </w:rPr>
        <w:t>odpisu lub informacji z Krajowego Rejestru Sądowego lub z Centralnej Ewidencji i</w:t>
      </w:r>
      <w:r w:rsidR="00852987">
        <w:rPr>
          <w:bCs/>
          <w:iCs/>
        </w:rPr>
        <w:t xml:space="preserve">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6F0D0B">
      <w:pPr>
        <w:pStyle w:val="Akapitzlist"/>
        <w:numPr>
          <w:ilvl w:val="1"/>
          <w:numId w:val="7"/>
        </w:numPr>
        <w:ind w:left="0"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6F0D0B">
      <w:pPr>
        <w:pStyle w:val="Akapitzlist"/>
        <w:ind w:left="0"/>
        <w:contextualSpacing w:val="0"/>
        <w:jc w:val="both"/>
        <w:rPr>
          <w:bCs/>
          <w:iCs/>
          <w:strike/>
          <w:sz w:val="2"/>
          <w:szCs w:val="2"/>
        </w:rPr>
      </w:pPr>
    </w:p>
    <w:p w14:paraId="5040832C" w14:textId="216567E3" w:rsidR="00DD0BC1" w:rsidRPr="00DE4595" w:rsidRDefault="00DD0BC1" w:rsidP="006F0D0B">
      <w:pPr>
        <w:pStyle w:val="Akapitzlist"/>
        <w:numPr>
          <w:ilvl w:val="0"/>
          <w:numId w:val="7"/>
        </w:numPr>
        <w:ind w:left="0"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Pr="00724AA2">
        <w:t>o</w:t>
      </w:r>
      <w:r w:rsidR="00852987">
        <w:t> </w:t>
      </w:r>
      <w:r w:rsidRPr="00724AA2">
        <w:t xml:space="preserve">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6F0D0B">
      <w:pPr>
        <w:pStyle w:val="Akapitzlist"/>
        <w:ind w:left="0"/>
        <w:jc w:val="both"/>
        <w:rPr>
          <w:sz w:val="4"/>
          <w:szCs w:val="4"/>
        </w:rPr>
      </w:pPr>
    </w:p>
    <w:p w14:paraId="71BB1CCA" w14:textId="77777777" w:rsidR="00DE4595" w:rsidRPr="00DE4595" w:rsidRDefault="00DE4595" w:rsidP="006F0D0B">
      <w:pPr>
        <w:pStyle w:val="Akapitzlist"/>
        <w:ind w:left="0"/>
        <w:jc w:val="both"/>
        <w:rPr>
          <w:b/>
          <w:iCs/>
          <w:sz w:val="4"/>
          <w:szCs w:val="4"/>
        </w:rPr>
      </w:pPr>
    </w:p>
    <w:p w14:paraId="55F512F0" w14:textId="18F8E014" w:rsidR="00DD0BC1" w:rsidRPr="00724AA2" w:rsidRDefault="006B0420" w:rsidP="006F0D0B">
      <w:pPr>
        <w:pStyle w:val="Akapitzlist"/>
        <w:numPr>
          <w:ilvl w:val="0"/>
          <w:numId w:val="7"/>
        </w:numPr>
        <w:ind w:left="0"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6F0D0B">
      <w:pPr>
        <w:pStyle w:val="Akapitzlist"/>
        <w:numPr>
          <w:ilvl w:val="0"/>
          <w:numId w:val="7"/>
        </w:numPr>
        <w:ind w:left="0"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263FD873" w:rsidR="00D64A93" w:rsidRPr="00057162" w:rsidRDefault="002442FA" w:rsidP="006F0D0B">
      <w:pPr>
        <w:pStyle w:val="Akapitzlist"/>
        <w:numPr>
          <w:ilvl w:val="1"/>
          <w:numId w:val="7"/>
        </w:numPr>
        <w:ind w:left="0"/>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52987">
        <w:rPr>
          <w:bCs/>
          <w:iCs/>
        </w:rPr>
        <w:t> </w:t>
      </w:r>
      <w:r w:rsidR="00D64A93" w:rsidRPr="00057162">
        <w:rPr>
          <w:bCs/>
          <w:iCs/>
        </w:rPr>
        <w:t xml:space="preserve">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F94E22">
      <w:pPr>
        <w:pStyle w:val="Akapitzlist"/>
        <w:numPr>
          <w:ilvl w:val="2"/>
          <w:numId w:val="7"/>
        </w:numPr>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F94E22">
      <w:pPr>
        <w:pStyle w:val="Akapitzlist"/>
        <w:numPr>
          <w:ilvl w:val="2"/>
          <w:numId w:val="7"/>
        </w:numPr>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F94E22">
      <w:pPr>
        <w:pStyle w:val="Akapitzlist"/>
        <w:numPr>
          <w:ilvl w:val="1"/>
          <w:numId w:val="7"/>
        </w:numPr>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1C87D913" w:rsidR="001C6EEF" w:rsidRPr="00852987" w:rsidRDefault="001C6EEF" w:rsidP="00F94E22">
      <w:pPr>
        <w:pStyle w:val="Akapitzlist"/>
        <w:numPr>
          <w:ilvl w:val="1"/>
          <w:numId w:val="7"/>
        </w:numPr>
        <w:contextualSpacing w:val="0"/>
        <w:jc w:val="both"/>
        <w:rPr>
          <w:bCs/>
          <w:iCs/>
        </w:rPr>
      </w:pPr>
      <w:r w:rsidRPr="00852987">
        <w:rPr>
          <w:bCs/>
          <w:iCs/>
        </w:rPr>
        <w:t>Jeżeli w kraju, w którym Wykonawca ma siedzibę lub miejsce zamieszkania lub miejsce zamieszkania ma osoba, której dokument dotyczy, nie wydaje się dokumentów, o których mowa w pkt 1) lub gdy dokumenty te nie odnoszą się do wszystkich przypadków, o</w:t>
      </w:r>
      <w:r w:rsidR="00F94E22">
        <w:rPr>
          <w:bCs/>
          <w:iCs/>
        </w:rPr>
        <w:t> </w:t>
      </w:r>
      <w:r w:rsidRPr="00852987">
        <w:rPr>
          <w:bCs/>
          <w:iCs/>
        </w:rPr>
        <w:t xml:space="preserve">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852987">
        <w:t xml:space="preserve">złożone pod przysięgą, lub, jeżeli w kraju, w którym </w:t>
      </w:r>
      <w:r w:rsidRPr="00852987">
        <w:lastRenderedPageBreak/>
        <w:t>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852987">
        <w:rPr>
          <w:bCs/>
          <w:iCs/>
        </w:rPr>
        <w:t xml:space="preserve"> Postanowienie pkt 2 stosuje się.</w:t>
      </w:r>
    </w:p>
    <w:p w14:paraId="2526E724" w14:textId="7423DE53" w:rsidR="003526E0" w:rsidRPr="00D03994" w:rsidRDefault="003526E0" w:rsidP="00F94E22">
      <w:pPr>
        <w:pStyle w:val="Akapitzlist"/>
        <w:numPr>
          <w:ilvl w:val="0"/>
          <w:numId w:val="7"/>
        </w:numPr>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240BE466" w14:textId="5A7D598D" w:rsidR="00446FF7" w:rsidRPr="00852987" w:rsidRDefault="00243B2D" w:rsidP="000D7A37">
      <w:pPr>
        <w:pStyle w:val="Akapitzlist"/>
        <w:numPr>
          <w:ilvl w:val="1"/>
          <w:numId w:val="7"/>
        </w:numPr>
        <w:contextualSpacing w:val="0"/>
        <w:jc w:val="both"/>
        <w:rPr>
          <w:bCs/>
          <w:iCs/>
        </w:rPr>
      </w:pPr>
      <w:r w:rsidRPr="00F94E22">
        <w:rPr>
          <w:bCs/>
          <w:iCs/>
          <w:color w:val="000000" w:themeColor="text1"/>
        </w:rPr>
        <w:t xml:space="preserve">wykazu wykonanych dostaw, w okresie </w:t>
      </w:r>
      <w:r w:rsidR="00966996" w:rsidRPr="00F94E22">
        <w:rPr>
          <w:bCs/>
          <w:iCs/>
          <w:color w:val="000000" w:themeColor="text1"/>
        </w:rPr>
        <w:t xml:space="preserve">ostatnich 3 lat </w:t>
      </w:r>
      <w:r w:rsidR="00966996" w:rsidRPr="00F94E22">
        <w:rPr>
          <w:bCs/>
          <w:i/>
          <w:color w:val="000000" w:themeColor="text1"/>
        </w:rPr>
        <w:t>(</w:t>
      </w:r>
      <w:r w:rsidR="00966996" w:rsidRPr="00F94E22">
        <w:rPr>
          <w:i/>
          <w:color w:val="000000" w:themeColor="text1"/>
        </w:rPr>
        <w:t>lub dłuższy okres, w zależności od postawionego warunku)</w:t>
      </w:r>
      <w:r w:rsidRPr="00F94E22">
        <w:rPr>
          <w:bCs/>
          <w:iCs/>
          <w:color w:val="000000" w:themeColor="text1"/>
        </w:rPr>
        <w:t xml:space="preserve">, </w:t>
      </w:r>
      <w:r w:rsidRPr="00057162">
        <w:rPr>
          <w:bCs/>
          <w:iCs/>
        </w:rPr>
        <w:t xml:space="preserve">a jeżeli 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7743C59A" w14:textId="19DAB105" w:rsidR="00AB5FA1" w:rsidRPr="00E96B76" w:rsidRDefault="007C6B00" w:rsidP="000D7A37">
      <w:pPr>
        <w:pStyle w:val="Akapitzlist"/>
        <w:numPr>
          <w:ilvl w:val="0"/>
          <w:numId w:val="7"/>
        </w:numPr>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0D7A37">
      <w:pPr>
        <w:pStyle w:val="Akapitzlist"/>
        <w:numPr>
          <w:ilvl w:val="1"/>
          <w:numId w:val="7"/>
        </w:numPr>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15E1565C" w:rsidR="007C6B00" w:rsidRPr="00057162" w:rsidRDefault="007C6B00" w:rsidP="000D7A37">
      <w:pPr>
        <w:pStyle w:val="Akapitzlist"/>
        <w:numPr>
          <w:ilvl w:val="1"/>
          <w:numId w:val="7"/>
        </w:numPr>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0D7A37">
      <w:pPr>
        <w:pStyle w:val="Akapitzlist"/>
        <w:numPr>
          <w:ilvl w:val="1"/>
          <w:numId w:val="7"/>
        </w:numPr>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0D7A37">
      <w:pPr>
        <w:pStyle w:val="Akapitzlist"/>
        <w:numPr>
          <w:ilvl w:val="1"/>
          <w:numId w:val="7"/>
        </w:numPr>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0D7A37">
      <w:pPr>
        <w:pStyle w:val="Akapitzlist"/>
        <w:numPr>
          <w:ilvl w:val="0"/>
          <w:numId w:val="7"/>
        </w:numPr>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0D7A37">
      <w:pPr>
        <w:pStyle w:val="Akapitzlist"/>
        <w:numPr>
          <w:ilvl w:val="0"/>
          <w:numId w:val="7"/>
        </w:numPr>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0D7A37">
      <w:pPr>
        <w:pStyle w:val="Akapitzlist"/>
        <w:numPr>
          <w:ilvl w:val="0"/>
          <w:numId w:val="7"/>
        </w:numPr>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0D7A37">
      <w:pPr>
        <w:pStyle w:val="Akapitzlist"/>
        <w:numPr>
          <w:ilvl w:val="0"/>
          <w:numId w:val="7"/>
        </w:numPr>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0D7A3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20183236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1B61505F" w:rsidR="001B12E6" w:rsidRPr="005E4B08" w:rsidRDefault="001B12E6" w:rsidP="000D7A37">
      <w:pPr>
        <w:pStyle w:val="Akapitzlist"/>
        <w:numPr>
          <w:ilvl w:val="0"/>
          <w:numId w:val="9"/>
        </w:numPr>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p>
    <w:p w14:paraId="080AE18F" w14:textId="6199D228" w:rsidR="005E4B08" w:rsidRPr="005E4B08" w:rsidRDefault="005E4B08" w:rsidP="000D7A37">
      <w:pPr>
        <w:pStyle w:val="Akapitzlist"/>
        <w:ind w:left="360"/>
        <w:contextualSpacing w:val="0"/>
        <w:jc w:val="both"/>
        <w:rPr>
          <w:b/>
        </w:rPr>
      </w:pPr>
      <w:r>
        <w:rPr>
          <w:bCs/>
        </w:rPr>
        <w:lastRenderedPageBreak/>
        <w:t>a)</w:t>
      </w:r>
      <w:r w:rsidRPr="005E4B08">
        <w:t xml:space="preserve"> </w:t>
      </w:r>
      <w:r w:rsidRPr="005E4B08">
        <w:rPr>
          <w:bCs/>
        </w:rPr>
        <w:t xml:space="preserve">Wykaz spełnienia istotnych dla Zamawiającego wymagań i parametrów techniczno-użytkowych wraz z oświadczeniami, zgodnie ze wzorem stanowiącym </w:t>
      </w:r>
      <w:r w:rsidRPr="005E4B08">
        <w:rPr>
          <w:b/>
        </w:rPr>
        <w:t>Załącznik nr 1a do SWZ</w:t>
      </w:r>
    </w:p>
    <w:p w14:paraId="17A799FF" w14:textId="260E1B95" w:rsidR="001B12E6" w:rsidRPr="003D785B" w:rsidRDefault="001B12E6" w:rsidP="000D7A37">
      <w:pPr>
        <w:pStyle w:val="Akapitzlist"/>
        <w:numPr>
          <w:ilvl w:val="0"/>
          <w:numId w:val="9"/>
        </w:numPr>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7D884093" w:rsidR="001B12E6" w:rsidRPr="008877C7" w:rsidRDefault="001B12E6" w:rsidP="000D7A37">
      <w:pPr>
        <w:pStyle w:val="Akapitzlist"/>
        <w:numPr>
          <w:ilvl w:val="1"/>
          <w:numId w:val="9"/>
        </w:numPr>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52987">
        <w:rPr>
          <w:b/>
          <w:iCs/>
        </w:rPr>
        <w:t> </w:t>
      </w:r>
      <w:r w:rsidRPr="008877C7">
        <w:rPr>
          <w:b/>
          <w:iCs/>
        </w:rPr>
        <w:t xml:space="preserve"> </w:t>
      </w:r>
      <w:r w:rsidR="00054C51" w:rsidRPr="008877C7">
        <w:rPr>
          <w:b/>
          <w:iCs/>
        </w:rPr>
        <w:t>4</w:t>
      </w:r>
      <w:r w:rsidRPr="008877C7">
        <w:rPr>
          <w:b/>
          <w:iCs/>
        </w:rPr>
        <w:t>.6 do SWZ</w:t>
      </w:r>
      <w:r w:rsidR="0022543C">
        <w:rPr>
          <w:b/>
          <w:iCs/>
        </w:rPr>
        <w:t>;</w:t>
      </w:r>
      <w:r w:rsidRPr="008877C7">
        <w:rPr>
          <w:bCs/>
        </w:rPr>
        <w:t xml:space="preserve"> </w:t>
      </w:r>
    </w:p>
    <w:p w14:paraId="021A3EBA" w14:textId="778F4AAF" w:rsidR="001B12E6" w:rsidRPr="008877C7" w:rsidRDefault="001B12E6" w:rsidP="000D7A37">
      <w:pPr>
        <w:pStyle w:val="Akapitzlist"/>
        <w:numPr>
          <w:ilvl w:val="1"/>
          <w:numId w:val="9"/>
        </w:numPr>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52987">
        <w:rPr>
          <w:b/>
        </w:rPr>
        <w:t> </w:t>
      </w:r>
      <w:r w:rsidRPr="008877C7">
        <w:rPr>
          <w:b/>
        </w:rPr>
        <w:t xml:space="preserve"> </w:t>
      </w:r>
      <w:r w:rsidR="00054C51" w:rsidRPr="008877C7">
        <w:rPr>
          <w:b/>
        </w:rPr>
        <w:t>4</w:t>
      </w:r>
      <w:r w:rsidRPr="008877C7">
        <w:rPr>
          <w:b/>
        </w:rPr>
        <w:t>.7 do SWZ</w:t>
      </w:r>
      <w:r w:rsidR="0022543C">
        <w:rPr>
          <w:b/>
        </w:rPr>
        <w:t>;</w:t>
      </w:r>
    </w:p>
    <w:p w14:paraId="43E51766" w14:textId="664EB835" w:rsidR="001B12E6" w:rsidRPr="008877C7" w:rsidRDefault="001B12E6" w:rsidP="000D7A37">
      <w:pPr>
        <w:pStyle w:val="Akapitzlist"/>
        <w:numPr>
          <w:ilvl w:val="1"/>
          <w:numId w:val="9"/>
        </w:numPr>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2B56A3C8" w:rsidR="001B12E6" w:rsidRPr="008877C7" w:rsidRDefault="001B12E6" w:rsidP="000D7A37">
      <w:pPr>
        <w:pStyle w:val="Akapitzlist"/>
        <w:numPr>
          <w:ilvl w:val="1"/>
          <w:numId w:val="9"/>
        </w:numPr>
        <w:contextualSpacing w:val="0"/>
        <w:jc w:val="both"/>
        <w:rPr>
          <w:b/>
        </w:rPr>
      </w:pPr>
      <w:r w:rsidRPr="00E0291F">
        <w:rPr>
          <w:bCs/>
        </w:rPr>
        <w:t xml:space="preserve">Informacji o powstaniu u </w:t>
      </w:r>
      <w:r w:rsidR="00702596">
        <w:rPr>
          <w:bCs/>
        </w:rPr>
        <w:t>Z</w:t>
      </w:r>
      <w:r w:rsidRPr="008877C7">
        <w:rPr>
          <w:bCs/>
        </w:rPr>
        <w:t>amawiającego obowiązku podatkowego zgodnie z ustawą z</w:t>
      </w:r>
      <w:r w:rsidR="00852987">
        <w:rPr>
          <w:bCs/>
        </w:rPr>
        <w:t> </w:t>
      </w:r>
      <w:r w:rsidRPr="008877C7">
        <w:rPr>
          <w:bCs/>
        </w:rPr>
        <w:t xml:space="preserve">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0D7A37">
      <w:pPr>
        <w:pStyle w:val="Akapitzlist"/>
        <w:numPr>
          <w:ilvl w:val="0"/>
          <w:numId w:val="9"/>
        </w:numPr>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0D7A37">
      <w:pPr>
        <w:pStyle w:val="Akapitzlist"/>
        <w:numPr>
          <w:ilvl w:val="1"/>
          <w:numId w:val="9"/>
        </w:numPr>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0D7A37">
      <w:pPr>
        <w:pStyle w:val="Akapitzlist"/>
        <w:numPr>
          <w:ilvl w:val="1"/>
          <w:numId w:val="9"/>
        </w:numPr>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0D7A37">
      <w:pPr>
        <w:pStyle w:val="Akapitzlist"/>
        <w:numPr>
          <w:ilvl w:val="1"/>
          <w:numId w:val="9"/>
        </w:numPr>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0D7A37">
      <w:pPr>
        <w:pStyle w:val="Akapitzlist"/>
        <w:numPr>
          <w:ilvl w:val="1"/>
          <w:numId w:val="9"/>
        </w:numPr>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0D7A37">
      <w:pPr>
        <w:pStyle w:val="Akapitzlist"/>
        <w:numPr>
          <w:ilvl w:val="0"/>
          <w:numId w:val="9"/>
        </w:numPr>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0D7A37">
      <w:pPr>
        <w:pStyle w:val="Akapitzlist"/>
        <w:numPr>
          <w:ilvl w:val="0"/>
          <w:numId w:val="9"/>
        </w:numPr>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0D7A3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5" w:name="_Toc106095846"/>
      <w:bookmarkStart w:id="36" w:name="_Toc106096390"/>
      <w:bookmarkStart w:id="37" w:name="_Toc20183236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0C3E7EB8" w:rsidR="00F13DFD" w:rsidRPr="00057162" w:rsidRDefault="006B0420" w:rsidP="000D7A37">
      <w:pPr>
        <w:pStyle w:val="Akapitzlist"/>
        <w:numPr>
          <w:ilvl w:val="0"/>
          <w:numId w:val="5"/>
        </w:numPr>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52987">
        <w:rPr>
          <w:bCs/>
        </w:rPr>
        <w:t> </w:t>
      </w:r>
      <w:r w:rsidR="00F13DFD" w:rsidRPr="00057162">
        <w:rPr>
          <w:bCs/>
        </w:rPr>
        <w:t xml:space="preserve"> odpowiedzialności za p</w:t>
      </w:r>
      <w:r w:rsidR="000C22F4" w:rsidRPr="00057162">
        <w:rPr>
          <w:bCs/>
        </w:rPr>
        <w:t>rawidłową realizację zamówienia.</w:t>
      </w:r>
    </w:p>
    <w:p w14:paraId="0A618C8E" w14:textId="5490038D" w:rsidR="00F13DFD" w:rsidRPr="008877C7" w:rsidRDefault="006B0420" w:rsidP="000D7A37">
      <w:pPr>
        <w:pStyle w:val="Akapitzlist"/>
        <w:numPr>
          <w:ilvl w:val="0"/>
          <w:numId w:val="5"/>
        </w:numPr>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0D7A37">
      <w:pPr>
        <w:jc w:val="both"/>
        <w:rPr>
          <w:bCs/>
          <w:sz w:val="2"/>
          <w:szCs w:val="2"/>
        </w:rPr>
      </w:pPr>
    </w:p>
    <w:p w14:paraId="10C03432" w14:textId="6F01D7FE" w:rsidR="00F13DFD" w:rsidRPr="00057162" w:rsidRDefault="000D2865" w:rsidP="000D7A3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8" w:name="_Toc106095847"/>
      <w:bookmarkStart w:id="39" w:name="_Toc106096391"/>
      <w:bookmarkStart w:id="40" w:name="_Toc20183236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22A87422" w14:textId="63AF510A" w:rsidR="005E4B08" w:rsidRPr="005E4B08" w:rsidRDefault="005E4B08" w:rsidP="000D7A37">
      <w:pPr>
        <w:pStyle w:val="Akapitzlist"/>
        <w:numPr>
          <w:ilvl w:val="0"/>
          <w:numId w:val="8"/>
        </w:numPr>
        <w:contextualSpacing w:val="0"/>
        <w:jc w:val="both"/>
        <w:rPr>
          <w:bCs/>
        </w:rPr>
      </w:pPr>
      <w:r w:rsidRPr="005E4B08">
        <w:rPr>
          <w:bCs/>
        </w:rPr>
        <w:t>Zamawiający odstępuje od żądania od Wykonawców wniesienia wadium.</w:t>
      </w:r>
    </w:p>
    <w:p w14:paraId="34EDDB36" w14:textId="0CFF5754" w:rsidR="00F13DFD" w:rsidRPr="00057162" w:rsidRDefault="00127C46" w:rsidP="000D7A3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1" w:name="_Toc106095848"/>
      <w:bookmarkStart w:id="42" w:name="_Toc106096392"/>
      <w:bookmarkStart w:id="43" w:name="_Toc20183236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0D7A37">
      <w:pPr>
        <w:jc w:val="both"/>
        <w:rPr>
          <w:b/>
          <w:sz w:val="24"/>
          <w:szCs w:val="24"/>
        </w:rPr>
      </w:pPr>
      <w:r w:rsidRPr="00057162">
        <w:rPr>
          <w:b/>
          <w:sz w:val="24"/>
          <w:szCs w:val="24"/>
        </w:rPr>
        <w:t>Wymagania ogólne</w:t>
      </w:r>
    </w:p>
    <w:p w14:paraId="1E771D20" w14:textId="34AE34BC" w:rsidR="00EF20B7" w:rsidRDefault="008616AB" w:rsidP="000D7A37">
      <w:pPr>
        <w:pStyle w:val="Akapitzlist"/>
        <w:numPr>
          <w:ilvl w:val="6"/>
          <w:numId w:val="9"/>
        </w:numPr>
        <w:ind w:left="284" w:hanging="284"/>
        <w:contextualSpacing w:val="0"/>
        <w:jc w:val="both"/>
        <w:rPr>
          <w:bCs/>
        </w:rPr>
      </w:pPr>
      <w:r>
        <w:rPr>
          <w:bCs/>
        </w:rPr>
        <w:lastRenderedPageBreak/>
        <w:t>Wykonawca</w:t>
      </w:r>
      <w:r w:rsidR="00EF20B7" w:rsidRPr="00057162">
        <w:rPr>
          <w:bCs/>
        </w:rPr>
        <w:t xml:space="preserve"> może złożyć jedną ofertę. </w:t>
      </w:r>
    </w:p>
    <w:p w14:paraId="5AA509E6" w14:textId="5989BF56" w:rsidR="00EF20B7" w:rsidRDefault="00EF20B7" w:rsidP="000D7A37">
      <w:pPr>
        <w:pStyle w:val="Akapitzlist"/>
        <w:numPr>
          <w:ilvl w:val="6"/>
          <w:numId w:val="9"/>
        </w:numPr>
        <w:ind w:left="284" w:hanging="284"/>
        <w:contextualSpacing w:val="0"/>
        <w:jc w:val="both"/>
        <w:rPr>
          <w:bCs/>
        </w:rPr>
      </w:pPr>
      <w:r w:rsidRPr="00457356">
        <w:rPr>
          <w:bCs/>
        </w:rPr>
        <w:t>Ofertę należy sporządzić w języku polskim. Wymagane zgodnie z SWZ dokumenty oraz</w:t>
      </w:r>
      <w:r w:rsidR="00F94E22">
        <w:rPr>
          <w:bCs/>
        </w:rPr>
        <w:t> </w:t>
      </w:r>
      <w:r w:rsidRPr="00457356">
        <w:rPr>
          <w:bCs/>
        </w:rPr>
        <w:t xml:space="preserve">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0D7A37">
      <w:pPr>
        <w:pStyle w:val="Akapitzlist"/>
        <w:numPr>
          <w:ilvl w:val="6"/>
          <w:numId w:val="9"/>
        </w:numPr>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0D7A37">
      <w:pPr>
        <w:pStyle w:val="Akapitzlist"/>
        <w:numPr>
          <w:ilvl w:val="6"/>
          <w:numId w:val="9"/>
        </w:numPr>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0D7A37">
      <w:pPr>
        <w:pStyle w:val="Akapitzlist"/>
        <w:numPr>
          <w:ilvl w:val="6"/>
          <w:numId w:val="9"/>
        </w:numPr>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rsidP="000D7A37">
      <w:pPr>
        <w:rPr>
          <w:bCs/>
          <w:sz w:val="2"/>
          <w:szCs w:val="2"/>
        </w:rPr>
      </w:pPr>
    </w:p>
    <w:p w14:paraId="7F78CCD4" w14:textId="77777777" w:rsidR="00EF20B7" w:rsidRPr="008616AB" w:rsidRDefault="00EF20B7" w:rsidP="000D7A37">
      <w:pPr>
        <w:jc w:val="both"/>
        <w:rPr>
          <w:bCs/>
          <w:sz w:val="2"/>
          <w:szCs w:val="2"/>
        </w:rPr>
      </w:pPr>
    </w:p>
    <w:p w14:paraId="13E09233" w14:textId="16D1821C" w:rsidR="00C85F61" w:rsidRPr="00057162" w:rsidRDefault="00C85F61" w:rsidP="000D7A37">
      <w:pPr>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0D7A37">
      <w:pPr>
        <w:pStyle w:val="Akapitzlist"/>
        <w:numPr>
          <w:ilvl w:val="0"/>
          <w:numId w:val="9"/>
        </w:numPr>
        <w:contextualSpacing w:val="0"/>
        <w:jc w:val="both"/>
        <w:rPr>
          <w:bCs/>
        </w:rPr>
      </w:pPr>
      <w:r w:rsidRPr="00057162">
        <w:rPr>
          <w:bCs/>
        </w:rPr>
        <w:t>Oferta składa się z:</w:t>
      </w:r>
    </w:p>
    <w:p w14:paraId="4A22231B" w14:textId="2633A1CB" w:rsidR="00C85F61" w:rsidRPr="00DF163F" w:rsidRDefault="00C85F61" w:rsidP="000D7A37">
      <w:pPr>
        <w:pStyle w:val="Akapitzlist"/>
        <w:numPr>
          <w:ilvl w:val="1"/>
          <w:numId w:val="9"/>
        </w:numPr>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0D7A37">
      <w:pPr>
        <w:pStyle w:val="Akapitzlist"/>
        <w:numPr>
          <w:ilvl w:val="1"/>
          <w:numId w:val="9"/>
        </w:numPr>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0D7A37">
      <w:pPr>
        <w:pStyle w:val="Akapitzlist"/>
        <w:numPr>
          <w:ilvl w:val="1"/>
          <w:numId w:val="9"/>
        </w:numPr>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0D7A37">
      <w:pPr>
        <w:pStyle w:val="Akapitzlist"/>
        <w:numPr>
          <w:ilvl w:val="1"/>
          <w:numId w:val="9"/>
        </w:numPr>
        <w:contextualSpacing w:val="0"/>
        <w:jc w:val="both"/>
        <w:rPr>
          <w:bCs/>
          <w:i/>
          <w:iCs/>
          <w:color w:val="FF0000"/>
        </w:rPr>
      </w:pPr>
      <w:r w:rsidRPr="00057162">
        <w:rPr>
          <w:bCs/>
        </w:rPr>
        <w:t xml:space="preserve">Pełnomocnictwa do podpisania oferty (w przypadku posługiwania się </w:t>
      </w:r>
      <w:bookmarkStart w:id="44" w:name="_Hlk148444017"/>
      <w:r w:rsidR="00F13948">
        <w:rPr>
          <w:bCs/>
        </w:rPr>
        <w:t>pełnomocnikiem);</w:t>
      </w:r>
    </w:p>
    <w:bookmarkEnd w:id="44"/>
    <w:p w14:paraId="5E53EC5B" w14:textId="75D4C732" w:rsidR="00C85F61" w:rsidRPr="00A32244" w:rsidRDefault="00C85F61" w:rsidP="000D7A37">
      <w:pPr>
        <w:pStyle w:val="Akapitzlist"/>
        <w:numPr>
          <w:ilvl w:val="0"/>
          <w:numId w:val="9"/>
        </w:numPr>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0D7A37">
      <w:pPr>
        <w:pStyle w:val="Akapitzlist"/>
        <w:numPr>
          <w:ilvl w:val="1"/>
          <w:numId w:val="9"/>
        </w:numPr>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0D7A37">
      <w:pPr>
        <w:pStyle w:val="Akapitzlist"/>
        <w:numPr>
          <w:ilvl w:val="1"/>
          <w:numId w:val="9"/>
        </w:numPr>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0D7A37">
      <w:pPr>
        <w:pStyle w:val="Akapitzlist"/>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0D7A37">
      <w:pPr>
        <w:pStyle w:val="Akapitzlist"/>
        <w:numPr>
          <w:ilvl w:val="0"/>
          <w:numId w:val="9"/>
        </w:numPr>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0D7A37">
      <w:pPr>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0D7A37">
      <w:pPr>
        <w:pStyle w:val="Akapitzlist"/>
        <w:numPr>
          <w:ilvl w:val="0"/>
          <w:numId w:val="9"/>
        </w:numPr>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0D7A37">
      <w:pPr>
        <w:pStyle w:val="Akapitzlist"/>
        <w:numPr>
          <w:ilvl w:val="0"/>
          <w:numId w:val="9"/>
        </w:numPr>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w:t>
      </w:r>
      <w:r w:rsidRPr="00895B8E">
        <w:rPr>
          <w:bCs/>
        </w:rPr>
        <w:lastRenderedPageBreak/>
        <w:t>zgodnie z zaleceniami ze strony dostawcy Java, minimalna rozdzielczość ekranu wymagana do poprawnego wyświetlania 1366x768.</w:t>
      </w:r>
    </w:p>
    <w:p w14:paraId="11B5CB72" w14:textId="6209A383" w:rsidR="00273EAA" w:rsidRPr="00895B8E" w:rsidRDefault="00273EAA" w:rsidP="000D7A37">
      <w:pPr>
        <w:pStyle w:val="Akapitzlist"/>
        <w:numPr>
          <w:ilvl w:val="0"/>
          <w:numId w:val="9"/>
        </w:numPr>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0D7A37">
      <w:pPr>
        <w:pStyle w:val="Akapitzlist"/>
        <w:numPr>
          <w:ilvl w:val="0"/>
          <w:numId w:val="9"/>
        </w:numPr>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0D7A37">
      <w:pPr>
        <w:pStyle w:val="Akapitzlist"/>
        <w:numPr>
          <w:ilvl w:val="0"/>
          <w:numId w:val="9"/>
        </w:numPr>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0D7A37">
      <w:pPr>
        <w:pStyle w:val="Akapitzlist"/>
        <w:numPr>
          <w:ilvl w:val="0"/>
          <w:numId w:val="9"/>
        </w:numPr>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0D7A37">
      <w:pPr>
        <w:jc w:val="both"/>
        <w:rPr>
          <w:b/>
          <w:bCs/>
          <w:sz w:val="24"/>
          <w:szCs w:val="24"/>
        </w:rPr>
      </w:pPr>
      <w:r w:rsidRPr="00435C7C">
        <w:rPr>
          <w:b/>
          <w:bCs/>
          <w:sz w:val="24"/>
          <w:szCs w:val="24"/>
        </w:rPr>
        <w:t>Tajemnica przedsiębiorstwa:</w:t>
      </w:r>
    </w:p>
    <w:p w14:paraId="7EAA9E5E" w14:textId="663D9694" w:rsidR="00D009F4" w:rsidRPr="00435C7C" w:rsidRDefault="00D009F4" w:rsidP="000D7A37">
      <w:pPr>
        <w:pStyle w:val="Akapitzlist"/>
        <w:numPr>
          <w:ilvl w:val="0"/>
          <w:numId w:val="9"/>
        </w:numPr>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0D7A37">
      <w:pPr>
        <w:pStyle w:val="Akapitzlist"/>
        <w:numPr>
          <w:ilvl w:val="0"/>
          <w:numId w:val="9"/>
        </w:numPr>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0D7A3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7" w:name="_Toc106095849"/>
      <w:bookmarkStart w:id="48" w:name="_Toc106096393"/>
      <w:bookmarkStart w:id="49" w:name="_Toc20183237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51C67BC7" w:rsidR="00F13DFD" w:rsidRPr="00B777E0" w:rsidRDefault="00F13DFD" w:rsidP="000D7A37">
      <w:pPr>
        <w:pStyle w:val="Akapitzlist"/>
        <w:numPr>
          <w:ilvl w:val="0"/>
          <w:numId w:val="10"/>
        </w:numPr>
        <w:contextualSpacing w:val="0"/>
        <w:jc w:val="both"/>
        <w:rPr>
          <w:bCs/>
        </w:rPr>
      </w:pPr>
      <w:r w:rsidRPr="00B777E0">
        <w:rPr>
          <w:bCs/>
        </w:rPr>
        <w:t xml:space="preserve">Ofertę należy złożyć </w:t>
      </w:r>
      <w:r w:rsidR="00D37BB9" w:rsidRPr="00B777E0">
        <w:rPr>
          <w:bCs/>
        </w:rPr>
        <w:t xml:space="preserve"> do</w:t>
      </w:r>
      <w:r w:rsidR="00510949" w:rsidRPr="00B777E0">
        <w:rPr>
          <w:bCs/>
        </w:rPr>
        <w:t>:</w:t>
      </w:r>
      <w:r w:rsidR="00D37BB9" w:rsidRPr="00B777E0">
        <w:rPr>
          <w:bCs/>
        </w:rPr>
        <w:t xml:space="preserve"> </w:t>
      </w:r>
      <w:r w:rsidR="00B777E0" w:rsidRPr="00B777E0">
        <w:rPr>
          <w:bCs/>
        </w:rPr>
        <w:t>29.07.2025 r.</w:t>
      </w:r>
      <w:r w:rsidRPr="00B777E0">
        <w:rPr>
          <w:bCs/>
        </w:rPr>
        <w:t xml:space="preserve"> godz. </w:t>
      </w:r>
      <w:r w:rsidR="00B777E0" w:rsidRPr="00B777E0">
        <w:rPr>
          <w:bCs/>
        </w:rPr>
        <w:t>9:00</w:t>
      </w:r>
      <w:r w:rsidRPr="00B777E0">
        <w:rPr>
          <w:bCs/>
        </w:rPr>
        <w:t xml:space="preserve"> </w:t>
      </w:r>
    </w:p>
    <w:p w14:paraId="664A39EA" w14:textId="50439C25" w:rsidR="005A060C" w:rsidRPr="00B777E0" w:rsidRDefault="00F13DFD" w:rsidP="000D7A37">
      <w:pPr>
        <w:pStyle w:val="Akapitzlist"/>
        <w:numPr>
          <w:ilvl w:val="0"/>
          <w:numId w:val="10"/>
        </w:numPr>
        <w:contextualSpacing w:val="0"/>
        <w:jc w:val="both"/>
        <w:rPr>
          <w:bCs/>
        </w:rPr>
      </w:pPr>
      <w:r w:rsidRPr="00B777E0">
        <w:rPr>
          <w:bCs/>
        </w:rPr>
        <w:t xml:space="preserve">Otwarcie ofert </w:t>
      </w:r>
      <w:r w:rsidR="00BD1FDA" w:rsidRPr="00B777E0">
        <w:rPr>
          <w:bCs/>
        </w:rPr>
        <w:t xml:space="preserve">nie jest jawne i </w:t>
      </w:r>
      <w:r w:rsidRPr="00B777E0">
        <w:rPr>
          <w:bCs/>
        </w:rPr>
        <w:t xml:space="preserve">nastąpi w dniu </w:t>
      </w:r>
      <w:r w:rsidR="00B777E0" w:rsidRPr="00B777E0">
        <w:rPr>
          <w:bCs/>
        </w:rPr>
        <w:t>29.07.2025 r.</w:t>
      </w:r>
      <w:r w:rsidRPr="00B777E0">
        <w:rPr>
          <w:bCs/>
        </w:rPr>
        <w:t xml:space="preserve">, godz. </w:t>
      </w:r>
      <w:r w:rsidR="00B777E0" w:rsidRPr="00B777E0">
        <w:rPr>
          <w:bCs/>
        </w:rPr>
        <w:t>9:00</w:t>
      </w:r>
      <w:r w:rsidRPr="00B777E0">
        <w:rPr>
          <w:bCs/>
        </w:rPr>
        <w:t xml:space="preserve"> </w:t>
      </w:r>
    </w:p>
    <w:p w14:paraId="452A0251" w14:textId="75318591" w:rsidR="00F13DFD" w:rsidRPr="00B777E0" w:rsidRDefault="00FB5DEC" w:rsidP="000D7A37">
      <w:pPr>
        <w:pStyle w:val="Akapitzlist"/>
        <w:numPr>
          <w:ilvl w:val="0"/>
          <w:numId w:val="10"/>
        </w:numPr>
        <w:contextualSpacing w:val="0"/>
        <w:jc w:val="both"/>
        <w:rPr>
          <w:b/>
        </w:rPr>
      </w:pPr>
      <w:r w:rsidRPr="00B777E0">
        <w:rPr>
          <w:b/>
        </w:rPr>
        <w:t>Do składania i otwarcia o</w:t>
      </w:r>
      <w:r w:rsidR="00A37A89" w:rsidRPr="00B777E0">
        <w:rPr>
          <w:b/>
        </w:rPr>
        <w:t xml:space="preserve">fert używany jest </w:t>
      </w:r>
      <w:r w:rsidR="00F13DFD" w:rsidRPr="00B777E0">
        <w:rPr>
          <w:b/>
        </w:rPr>
        <w:t>portal EFO.</w:t>
      </w:r>
    </w:p>
    <w:p w14:paraId="565BD0DE" w14:textId="07BB5557" w:rsidR="006E60E3" w:rsidRPr="00B777E0" w:rsidRDefault="006E60E3" w:rsidP="000D7A37">
      <w:pPr>
        <w:pStyle w:val="Akapitzlist"/>
        <w:numPr>
          <w:ilvl w:val="0"/>
          <w:numId w:val="10"/>
        </w:numPr>
        <w:contextualSpacing w:val="0"/>
        <w:jc w:val="both"/>
      </w:pPr>
      <w:bookmarkStart w:id="50" w:name="_Hlk66272020"/>
      <w:r w:rsidRPr="00B777E0">
        <w:t xml:space="preserve">Aukcja elektroniczna rozpocznie się </w:t>
      </w:r>
      <w:r w:rsidR="00B47581" w:rsidRPr="00B777E0">
        <w:t>w terminie wyznaczonym w zaproszeniu do aukcji, które użytkownik otrzyma niezwłocznie po upływie terminu otwarcia ofert</w:t>
      </w:r>
      <w:r w:rsidR="00657B07" w:rsidRPr="00B777E0">
        <w:t>.</w:t>
      </w:r>
      <w:r w:rsidR="001208F9" w:rsidRPr="00B777E0">
        <w:t xml:space="preserve"> Szczegóły dotyczące aukcji elektronicznej określone zostały w Części XVII SWZ. </w:t>
      </w:r>
    </w:p>
    <w:p w14:paraId="7F9142EB" w14:textId="477F8C83" w:rsidR="004B64BD" w:rsidRPr="000A77EF" w:rsidRDefault="004B64BD" w:rsidP="000D7A37">
      <w:pPr>
        <w:pStyle w:val="Ustp"/>
        <w:numPr>
          <w:ilvl w:val="0"/>
          <w:numId w:val="10"/>
        </w:numPr>
        <w:spacing w:before="0" w:line="240" w:lineRule="auto"/>
        <w:rPr>
          <w:strike/>
        </w:rPr>
      </w:pPr>
      <w:r w:rsidRPr="0059217D">
        <w:lastRenderedPageBreak/>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0843E13C" w:rsidR="000A77EF" w:rsidRPr="00657B07" w:rsidRDefault="000A77EF" w:rsidP="000D7A37">
      <w:pPr>
        <w:pStyle w:val="Akapitzlist"/>
        <w:numPr>
          <w:ilvl w:val="0"/>
          <w:numId w:val="10"/>
        </w:numPr>
        <w:contextualSpacing w:val="0"/>
        <w:jc w:val="both"/>
        <w:rPr>
          <w:bCs/>
        </w:rPr>
      </w:pPr>
      <w:r>
        <w:rPr>
          <w:bCs/>
        </w:rPr>
        <w:t>Wykonawca</w:t>
      </w:r>
      <w:r w:rsidRPr="00057162">
        <w:rPr>
          <w:bCs/>
        </w:rPr>
        <w:t xml:space="preserve"> pozostaje związany złożoną ofertą do dnia</w:t>
      </w:r>
      <w:r w:rsidRPr="00B777E0">
        <w:rPr>
          <w:b/>
        </w:rPr>
        <w:t xml:space="preserve"> </w:t>
      </w:r>
      <w:r w:rsidR="00B777E0" w:rsidRPr="00B777E0">
        <w:rPr>
          <w:b/>
        </w:rPr>
        <w:t>26.10.2025 r</w:t>
      </w:r>
      <w:r w:rsidR="00B777E0">
        <w:rPr>
          <w:bCs/>
        </w:rPr>
        <w:t>.</w:t>
      </w:r>
      <w:r w:rsidRPr="00057162">
        <w:rPr>
          <w:bCs/>
        </w:rPr>
        <w:t xml:space="preserve"> Pierwszym dniem terminu jest dzień, w którym upływa termin składania ofert.</w:t>
      </w:r>
    </w:p>
    <w:p w14:paraId="2387B1E7" w14:textId="506497F5" w:rsidR="00F13DFD" w:rsidRPr="00057162" w:rsidRDefault="006F41A7" w:rsidP="000D7A3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1" w:name="_Toc106095850"/>
      <w:bookmarkStart w:id="52" w:name="_Toc106096394"/>
      <w:bookmarkStart w:id="53" w:name="_Toc201832371"/>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0D7A37">
      <w:pPr>
        <w:pStyle w:val="Akapitzlist"/>
        <w:numPr>
          <w:ilvl w:val="0"/>
          <w:numId w:val="11"/>
        </w:numPr>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0D7A37">
      <w:pPr>
        <w:pStyle w:val="Akapitzlist"/>
        <w:numPr>
          <w:ilvl w:val="0"/>
          <w:numId w:val="11"/>
        </w:numPr>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0D7A37">
      <w:pPr>
        <w:pStyle w:val="Akapitzlist"/>
        <w:numPr>
          <w:ilvl w:val="0"/>
          <w:numId w:val="11"/>
        </w:numPr>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0D7A37">
      <w:pPr>
        <w:pStyle w:val="Akapitzlist"/>
        <w:numPr>
          <w:ilvl w:val="0"/>
          <w:numId w:val="11"/>
        </w:numPr>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0D7A37">
      <w:pPr>
        <w:pStyle w:val="Akapitzlist"/>
        <w:numPr>
          <w:ilvl w:val="0"/>
          <w:numId w:val="11"/>
        </w:numPr>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5EA44D2C" w:rsidR="00F13DFD" w:rsidRPr="00057162" w:rsidRDefault="006B0420" w:rsidP="000D7A37">
      <w:pPr>
        <w:pStyle w:val="Akapitzlist"/>
        <w:numPr>
          <w:ilvl w:val="0"/>
          <w:numId w:val="11"/>
        </w:numPr>
        <w:contextualSpacing w:val="0"/>
        <w:jc w:val="both"/>
        <w:rPr>
          <w:bCs/>
        </w:rPr>
      </w:pPr>
      <w:r>
        <w:rPr>
          <w:bCs/>
        </w:rPr>
        <w:t>Zamawiający</w:t>
      </w:r>
      <w:r w:rsidR="00E95CD8" w:rsidRPr="00057162">
        <w:rPr>
          <w:bCs/>
        </w:rPr>
        <w:t xml:space="preserve"> informuje, iż  informacje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835347">
        <w:rPr>
          <w:b/>
        </w:rPr>
        <w:t xml:space="preserve">Załącznik </w:t>
      </w:r>
      <w:r w:rsidR="002E181C" w:rsidRPr="00835347">
        <w:rPr>
          <w:b/>
        </w:rPr>
        <w:t xml:space="preserve">nr </w:t>
      </w:r>
      <w:r w:rsidR="00054C51" w:rsidRPr="00835347">
        <w:rPr>
          <w:b/>
        </w:rPr>
        <w:t>3</w:t>
      </w:r>
      <w:r w:rsidR="002E181C" w:rsidRPr="00835347">
        <w:rPr>
          <w:b/>
        </w:rPr>
        <w:t xml:space="preserve"> </w:t>
      </w:r>
      <w:r w:rsidR="00E95CD8" w:rsidRPr="00835347">
        <w:rPr>
          <w:b/>
        </w:rPr>
        <w:t>do SWZ.</w:t>
      </w:r>
      <w:r w:rsidR="007E22C0" w:rsidRPr="00835347">
        <w:rPr>
          <w:b/>
        </w:rPr>
        <w:t>- nie dotyczy</w:t>
      </w:r>
      <w:r w:rsidR="007E22C0" w:rsidRPr="00835347">
        <w:rPr>
          <w:bCs/>
        </w:rPr>
        <w:t>.</w:t>
      </w:r>
    </w:p>
    <w:p w14:paraId="6C4D802C" w14:textId="79865701" w:rsidR="00F13DFD" w:rsidRPr="00057162" w:rsidRDefault="006109FF" w:rsidP="000D7A3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5" w:name="_Toc106095851"/>
      <w:bookmarkStart w:id="56" w:name="_Toc106096395"/>
      <w:bookmarkStart w:id="57" w:name="_Toc201832372"/>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0D7A37">
      <w:pPr>
        <w:pStyle w:val="Akapitzlist"/>
        <w:numPr>
          <w:ilvl w:val="0"/>
          <w:numId w:val="12"/>
        </w:numPr>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0D7A37">
      <w:pPr>
        <w:pStyle w:val="Akapitzlist"/>
        <w:numPr>
          <w:ilvl w:val="0"/>
          <w:numId w:val="12"/>
        </w:numPr>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0D7A37">
      <w:pPr>
        <w:pStyle w:val="Akapitzlist"/>
        <w:numPr>
          <w:ilvl w:val="0"/>
          <w:numId w:val="12"/>
        </w:numPr>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0D7A37">
      <w:pPr>
        <w:pStyle w:val="Akapitzlist"/>
        <w:numPr>
          <w:ilvl w:val="0"/>
          <w:numId w:val="12"/>
        </w:numPr>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0D7A37">
      <w:pPr>
        <w:pStyle w:val="Akapitzlist"/>
        <w:numPr>
          <w:ilvl w:val="0"/>
          <w:numId w:val="12"/>
        </w:numPr>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0D7A37">
      <w:pPr>
        <w:pStyle w:val="Akapitzlist"/>
        <w:numPr>
          <w:ilvl w:val="1"/>
          <w:numId w:val="12"/>
        </w:numPr>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0D7A37">
      <w:pPr>
        <w:pStyle w:val="Akapitzlist"/>
        <w:numPr>
          <w:ilvl w:val="1"/>
          <w:numId w:val="12"/>
        </w:numPr>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0D7A37">
      <w:pPr>
        <w:pStyle w:val="Akapitzlist"/>
        <w:numPr>
          <w:ilvl w:val="1"/>
          <w:numId w:val="12"/>
        </w:numPr>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0D7A37">
      <w:pPr>
        <w:pStyle w:val="Akapitzlist"/>
        <w:numPr>
          <w:ilvl w:val="1"/>
          <w:numId w:val="12"/>
        </w:numPr>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0D7A37">
      <w:pPr>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0D7A3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8" w:name="_Toc106095852"/>
      <w:bookmarkStart w:id="59" w:name="_Toc106096396"/>
      <w:bookmarkStart w:id="60" w:name="_Toc20183237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0D7A37">
      <w:pPr>
        <w:pStyle w:val="Akapitzlist"/>
        <w:numPr>
          <w:ilvl w:val="0"/>
          <w:numId w:val="13"/>
        </w:numPr>
        <w:contextualSpacing w:val="0"/>
        <w:jc w:val="both"/>
        <w:rPr>
          <w:bCs/>
        </w:rPr>
      </w:pPr>
      <w:r>
        <w:rPr>
          <w:bCs/>
        </w:rPr>
        <w:t>Zamawiający</w:t>
      </w:r>
      <w:r w:rsidR="008E67A3" w:rsidRPr="00057162">
        <w:rPr>
          <w:bCs/>
        </w:rPr>
        <w:t xml:space="preserve"> oceni oferty z zastosowaniem następujących kryteriów oceny ofert:</w:t>
      </w:r>
    </w:p>
    <w:p w14:paraId="3000F3B3" w14:textId="4B72A270" w:rsidR="001B6C57" w:rsidRPr="00ED4653" w:rsidRDefault="003C2C0F" w:rsidP="000D7A37">
      <w:pPr>
        <w:pStyle w:val="Akapitzlist"/>
        <w:numPr>
          <w:ilvl w:val="1"/>
          <w:numId w:val="13"/>
        </w:numPr>
        <w:jc w:val="both"/>
        <w:rPr>
          <w:bCs/>
        </w:rPr>
      </w:pPr>
      <w:r w:rsidRPr="003C2C0F">
        <w:rPr>
          <w:bCs/>
        </w:rPr>
        <w:t xml:space="preserve">najniższa cena (C) - waga 100 % </w:t>
      </w:r>
    </w:p>
    <w:p w14:paraId="670BEE71" w14:textId="1CF1080E" w:rsidR="003C2C0F" w:rsidRPr="00ED4653" w:rsidRDefault="003C2C0F" w:rsidP="000D7A37">
      <w:pPr>
        <w:pStyle w:val="Akapitzlist"/>
        <w:numPr>
          <w:ilvl w:val="0"/>
          <w:numId w:val="13"/>
        </w:numPr>
        <w:jc w:val="both"/>
        <w:rPr>
          <w:bCs/>
        </w:rPr>
      </w:pPr>
      <w:r w:rsidRPr="00ED4653">
        <w:rPr>
          <w:bCs/>
        </w:rPr>
        <w:lastRenderedPageBreak/>
        <w:t>Za najkorzystniejszą ofertę dla kryterium cena - zostanie uznana oferta Wykonawcy, który zaoferuje najniższą cenę realizacji zadania.</w:t>
      </w:r>
    </w:p>
    <w:p w14:paraId="1CD6292F" w14:textId="77777777" w:rsidR="00951AAB" w:rsidRPr="00951AAB" w:rsidRDefault="00951AAB" w:rsidP="000D7A37">
      <w:pPr>
        <w:pStyle w:val="Akapitzlist"/>
        <w:ind w:left="360"/>
        <w:jc w:val="both"/>
        <w:rPr>
          <w:bCs/>
          <w:sz w:val="10"/>
          <w:szCs w:val="10"/>
        </w:rPr>
      </w:pPr>
      <w:bookmarkStart w:id="61" w:name="_Hlk106623427"/>
    </w:p>
    <w:p w14:paraId="1F97078D" w14:textId="7B686075" w:rsidR="00F13DFD" w:rsidRPr="00057162" w:rsidRDefault="00E15A84" w:rsidP="000D7A3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2" w:name="_Toc106095853"/>
      <w:bookmarkStart w:id="63" w:name="_Toc106096397"/>
      <w:bookmarkStart w:id="64" w:name="_Toc20183237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bookmarkEnd w:id="61"/>
    <w:p w14:paraId="362B3B9F" w14:textId="77777777" w:rsidR="009B1EAC" w:rsidRPr="009B1EAC" w:rsidRDefault="009B1EAC" w:rsidP="000D7A37">
      <w:pPr>
        <w:pStyle w:val="Akapitzlist"/>
        <w:numPr>
          <w:ilvl w:val="1"/>
          <w:numId w:val="17"/>
        </w:numPr>
        <w:jc w:val="both"/>
        <w:rPr>
          <w:bCs/>
        </w:rPr>
      </w:pPr>
      <w:r w:rsidRPr="009B1EAC">
        <w:rPr>
          <w:bCs/>
        </w:rPr>
        <w:t xml:space="preserve">Zamawiający zamierza dokonać wyboru najkorzystniejszej oferty z zastosowaniem aukcji elektronicznej. </w:t>
      </w:r>
    </w:p>
    <w:p w14:paraId="339B0ED1" w14:textId="77777777" w:rsidR="009B1EAC" w:rsidRPr="009B1EAC" w:rsidRDefault="009B1EAC" w:rsidP="000D7A37">
      <w:pPr>
        <w:pStyle w:val="Akapitzlist"/>
        <w:numPr>
          <w:ilvl w:val="1"/>
          <w:numId w:val="17"/>
        </w:numPr>
        <w:jc w:val="both"/>
        <w:rPr>
          <w:bCs/>
        </w:rPr>
      </w:pPr>
      <w:r w:rsidRPr="009B1EAC">
        <w:rPr>
          <w:bCs/>
        </w:rPr>
        <w:t>Zamawiający przeprowadzi aukcję elektroniczną w formie aukcji japońskiej / angielskiej / holenderskiej, która może odbyć się nawet przy uczestnictwie jednego Wykonawcy.</w:t>
      </w:r>
    </w:p>
    <w:p w14:paraId="5E942969" w14:textId="275F1743" w:rsidR="009B1EAC" w:rsidRPr="009B1EAC" w:rsidRDefault="009B1EAC" w:rsidP="000D7A37">
      <w:pPr>
        <w:pStyle w:val="Akapitzlist"/>
        <w:numPr>
          <w:ilvl w:val="1"/>
          <w:numId w:val="17"/>
        </w:numPr>
        <w:jc w:val="both"/>
        <w:rPr>
          <w:bCs/>
        </w:rPr>
      </w:pPr>
      <w:r w:rsidRPr="009B1EAC">
        <w:rPr>
          <w:bCs/>
        </w:rPr>
        <w:t>Zamawiający, w toku aukcji elektronicznej, stosować będzie kryterium zgodnie z</w:t>
      </w:r>
      <w:r w:rsidR="00A12470">
        <w:rPr>
          <w:bCs/>
        </w:rPr>
        <w:t> </w:t>
      </w:r>
      <w:r w:rsidRPr="009B1EAC">
        <w:rPr>
          <w:bCs/>
        </w:rPr>
        <w:t xml:space="preserve"> zapisami SWZ.</w:t>
      </w:r>
    </w:p>
    <w:p w14:paraId="750597E7" w14:textId="77777777" w:rsidR="009B1EAC" w:rsidRPr="009B1EAC" w:rsidRDefault="009B1EAC" w:rsidP="000D7A37">
      <w:pPr>
        <w:pStyle w:val="Akapitzlist"/>
        <w:numPr>
          <w:ilvl w:val="1"/>
          <w:numId w:val="17"/>
        </w:numPr>
        <w:jc w:val="both"/>
        <w:rPr>
          <w:bCs/>
        </w:rPr>
      </w:pPr>
      <w:r w:rsidRPr="009B1EAC">
        <w:rPr>
          <w:bCs/>
        </w:rPr>
        <w:t>Adres strony internetowej,  na której będzie prowadzona aukcja elektroniczna będzie podany w zaproszeniu do aukcji.</w:t>
      </w:r>
    </w:p>
    <w:p w14:paraId="72A1754C" w14:textId="77777777" w:rsidR="009B1EAC" w:rsidRPr="009B1EAC" w:rsidRDefault="009B1EAC" w:rsidP="000D7A37">
      <w:pPr>
        <w:pStyle w:val="Akapitzlist"/>
        <w:numPr>
          <w:ilvl w:val="1"/>
          <w:numId w:val="17"/>
        </w:numPr>
        <w:jc w:val="both"/>
        <w:rPr>
          <w:bCs/>
        </w:rPr>
      </w:pPr>
      <w:r w:rsidRPr="009B1EAC">
        <w:rPr>
          <w:bCs/>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371DD288" w14:textId="77777777" w:rsidR="009B1EAC" w:rsidRPr="009B1EAC" w:rsidRDefault="009B1EAC" w:rsidP="000D7A37">
      <w:pPr>
        <w:pStyle w:val="Akapitzlist"/>
        <w:numPr>
          <w:ilvl w:val="1"/>
          <w:numId w:val="17"/>
        </w:numPr>
        <w:jc w:val="both"/>
        <w:rPr>
          <w:bCs/>
        </w:rPr>
      </w:pPr>
      <w:r w:rsidRPr="009B1EAC">
        <w:rPr>
          <w:bCs/>
        </w:rPr>
        <w:t>Powiadomienia o rozpoczęciu aukcji otrzymują:</w:t>
      </w:r>
    </w:p>
    <w:p w14:paraId="5A50B6BC" w14:textId="060C29CA" w:rsidR="009B1EAC" w:rsidRPr="009B1EAC" w:rsidRDefault="009B1EAC" w:rsidP="000D7A37">
      <w:pPr>
        <w:pStyle w:val="Akapitzlist"/>
        <w:numPr>
          <w:ilvl w:val="6"/>
          <w:numId w:val="17"/>
        </w:numPr>
        <w:ind w:left="851"/>
        <w:jc w:val="both"/>
        <w:rPr>
          <w:bCs/>
        </w:rPr>
      </w:pPr>
      <w:r w:rsidRPr="009B1EAC">
        <w:rPr>
          <w:bCs/>
        </w:rPr>
        <w:t>w przypadku aukcji angielskiej tylko osoby wpisane w Formularzu Ofertowym w polu „Osoby prowadzące postępowanie” jaki i „Osoby upoważnione do składania ofert w</w:t>
      </w:r>
      <w:r w:rsidR="00A12470">
        <w:rPr>
          <w:bCs/>
        </w:rPr>
        <w:t> </w:t>
      </w:r>
      <w:r w:rsidRPr="009B1EAC">
        <w:rPr>
          <w:bCs/>
        </w:rPr>
        <w:t xml:space="preserve"> aukcji”;</w:t>
      </w:r>
    </w:p>
    <w:p w14:paraId="657F2C14" w14:textId="1BABEE4F" w:rsidR="009B1EAC" w:rsidRPr="009B1EAC" w:rsidRDefault="009B1EAC" w:rsidP="000D7A37">
      <w:pPr>
        <w:pStyle w:val="Akapitzlist"/>
        <w:numPr>
          <w:ilvl w:val="6"/>
          <w:numId w:val="17"/>
        </w:numPr>
        <w:ind w:left="851"/>
        <w:jc w:val="both"/>
        <w:rPr>
          <w:bCs/>
        </w:rPr>
      </w:pPr>
      <w:r w:rsidRPr="009B1EAC">
        <w:rPr>
          <w:bCs/>
        </w:rPr>
        <w:t>w przypadku aukcji japońskiej albo holenderskiej w postępowaniu innym niż na zawarcie umowy wykonawczej – powiadomienie wraz z tymczasowym loginem i</w:t>
      </w:r>
      <w:r w:rsidR="00A12470">
        <w:rPr>
          <w:bCs/>
        </w:rPr>
        <w:t> </w:t>
      </w:r>
      <w:r w:rsidRPr="009B1EAC">
        <w:rPr>
          <w:bCs/>
        </w:rPr>
        <w:t xml:space="preserve"> hasłem jest wysyłane do osób ujętych na liście „Osoby upoważnione do składania ofert w aukcji”. Natomiast do osób ujętych w polu „Osoba prowadząca postępowanie” jest wysyłane powiadomienie o terminie aukcji bez informacji o tymczasowym loginem.</w:t>
      </w:r>
    </w:p>
    <w:p w14:paraId="5ACAD6AD" w14:textId="77777777" w:rsidR="009B1EAC" w:rsidRPr="009B1EAC" w:rsidRDefault="009B1EAC" w:rsidP="000D7A37">
      <w:pPr>
        <w:pStyle w:val="Akapitzlist"/>
        <w:numPr>
          <w:ilvl w:val="1"/>
          <w:numId w:val="17"/>
        </w:numPr>
        <w:jc w:val="both"/>
        <w:rPr>
          <w:bCs/>
        </w:rPr>
      </w:pPr>
      <w:r w:rsidRPr="009B1EAC">
        <w:rPr>
          <w:bCs/>
        </w:rPr>
        <w:t>Nie ma konieczności indywidualnego zakładania konta użytkownika w systemie aukcyjnym przed rozpoczęciem aukcji:</w:t>
      </w:r>
    </w:p>
    <w:p w14:paraId="329A9BC4" w14:textId="355E46E8" w:rsidR="009B1EAC" w:rsidRPr="009B1EAC" w:rsidRDefault="009B1EAC" w:rsidP="000D7A37">
      <w:pPr>
        <w:pStyle w:val="Akapitzlist"/>
        <w:numPr>
          <w:ilvl w:val="6"/>
          <w:numId w:val="17"/>
        </w:numPr>
        <w:ind w:left="851"/>
        <w:jc w:val="both"/>
        <w:rPr>
          <w:bCs/>
        </w:rPr>
      </w:pPr>
      <w:r w:rsidRPr="009B1EAC">
        <w:rPr>
          <w:bCs/>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70567DC6" w14:textId="77777777" w:rsidR="009B1EAC" w:rsidRPr="009B1EAC" w:rsidRDefault="009B1EAC" w:rsidP="000D7A37">
      <w:pPr>
        <w:pStyle w:val="Akapitzlist"/>
        <w:numPr>
          <w:ilvl w:val="6"/>
          <w:numId w:val="17"/>
        </w:numPr>
        <w:ind w:left="851"/>
        <w:jc w:val="both"/>
        <w:rPr>
          <w:bCs/>
        </w:rPr>
      </w:pPr>
      <w:r w:rsidRPr="009B1EAC">
        <w:rPr>
          <w:bCs/>
        </w:rPr>
        <w:t>w przypadku aukcji japońskiej i holenderskiej tworzone jest "tymczasowe" konto dedykowane dla aukcji z konkretnego postępowania. Konto jest wysyłane jest tylko do osób ujętych na liście „Osoby upoważnione do składania ofert w aukcji”.</w:t>
      </w:r>
    </w:p>
    <w:p w14:paraId="41241163" w14:textId="77777777" w:rsidR="009B1EAC" w:rsidRPr="009B1EAC" w:rsidRDefault="009B1EAC" w:rsidP="000D7A37">
      <w:pPr>
        <w:pStyle w:val="Akapitzlist"/>
        <w:numPr>
          <w:ilvl w:val="6"/>
          <w:numId w:val="17"/>
        </w:numPr>
        <w:ind w:left="851"/>
        <w:jc w:val="both"/>
        <w:rPr>
          <w:bCs/>
        </w:rPr>
      </w:pPr>
      <w:r w:rsidRPr="009B1EAC">
        <w:rPr>
          <w:bCs/>
        </w:rPr>
        <w:t>Szczegółowe informacje zawarte są w zaproszeniu do aukcji.</w:t>
      </w:r>
    </w:p>
    <w:p w14:paraId="1FBBD191" w14:textId="2DE20635" w:rsidR="009B1EAC" w:rsidRPr="009B1EAC" w:rsidRDefault="009B1EAC" w:rsidP="000D7A37">
      <w:pPr>
        <w:pStyle w:val="Akapitzlist"/>
        <w:numPr>
          <w:ilvl w:val="1"/>
          <w:numId w:val="17"/>
        </w:numPr>
        <w:jc w:val="both"/>
        <w:rPr>
          <w:bCs/>
        </w:rPr>
      </w:pPr>
      <w:r w:rsidRPr="009B1EAC">
        <w:rPr>
          <w:bCs/>
        </w:rPr>
        <w:t>Jeśli aukcja zostanie unieważniona, to powtórzona aukcja nie odbywa się na dedykowanych loginach tymczasowych, ale na zwykłych loginach i powiadomienie o</w:t>
      </w:r>
      <w:r w:rsidR="00A12470">
        <w:rPr>
          <w:bCs/>
        </w:rPr>
        <w:t> </w:t>
      </w:r>
      <w:r w:rsidRPr="009B1EAC">
        <w:rPr>
          <w:bCs/>
        </w:rPr>
        <w:t xml:space="preserve"> ogłoszeniu powtórzonej aukcji jest wysyłane zarówno do osoby wprowadzonej w polu „Osoba prowadząca postępowanie”, jak również do osób ujętych na liście „Osoby upoważnione do składania ofert w aukcji”.</w:t>
      </w:r>
    </w:p>
    <w:p w14:paraId="03636FE9" w14:textId="77777777" w:rsidR="009B1EAC" w:rsidRPr="009B1EAC" w:rsidRDefault="009B1EAC" w:rsidP="000D7A37">
      <w:pPr>
        <w:pStyle w:val="Akapitzlist"/>
        <w:numPr>
          <w:ilvl w:val="1"/>
          <w:numId w:val="17"/>
        </w:numPr>
        <w:jc w:val="both"/>
        <w:rPr>
          <w:bCs/>
        </w:rPr>
      </w:pPr>
      <w:r w:rsidRPr="009B1EAC">
        <w:rPr>
          <w:bCs/>
        </w:rPr>
        <w:t xml:space="preserve">Wykonawca zobowiązany jest zalogować się w systemie: Aukcje elektroniczne </w:t>
      </w:r>
    </w:p>
    <w:p w14:paraId="18C8F505" w14:textId="77777777" w:rsidR="009B1EAC" w:rsidRPr="009B1EAC" w:rsidRDefault="009B1EAC" w:rsidP="000D7A37">
      <w:pPr>
        <w:pStyle w:val="Akapitzlist"/>
        <w:ind w:left="502"/>
        <w:jc w:val="both"/>
        <w:rPr>
          <w:bCs/>
        </w:rPr>
      </w:pPr>
      <w:r w:rsidRPr="009B1EAC">
        <w:rPr>
          <w:bCs/>
        </w:rPr>
        <w:lastRenderedPageBreak/>
        <w:t>w momencie otrzymania zaproszenia drogą mailową. Zaproszenie zawiera wytyczne pomagające przejść przez proces aktywacji automatycznie założonego konta użytkownika.</w:t>
      </w:r>
    </w:p>
    <w:p w14:paraId="706C7D35" w14:textId="77777777" w:rsidR="009B1EAC" w:rsidRPr="009B1EAC" w:rsidRDefault="009B1EAC" w:rsidP="000D7A37">
      <w:pPr>
        <w:pStyle w:val="Akapitzlist"/>
        <w:numPr>
          <w:ilvl w:val="1"/>
          <w:numId w:val="17"/>
        </w:numPr>
        <w:jc w:val="both"/>
        <w:rPr>
          <w:bCs/>
        </w:rPr>
      </w:pPr>
      <w:r w:rsidRPr="009B1EAC">
        <w:rPr>
          <w:bCs/>
        </w:rPr>
        <w:t xml:space="preserve">Zwracamy uwagę aby Wykonawca miał dostęp do skrzynki mailowej wskazanej </w:t>
      </w:r>
    </w:p>
    <w:p w14:paraId="0D0C4388" w14:textId="77777777" w:rsidR="009B1EAC" w:rsidRPr="009B1EAC" w:rsidRDefault="009B1EAC" w:rsidP="000D7A37">
      <w:pPr>
        <w:pStyle w:val="Akapitzlist"/>
        <w:ind w:left="502"/>
        <w:jc w:val="both"/>
        <w:rPr>
          <w:bCs/>
        </w:rPr>
      </w:pPr>
      <w:r w:rsidRPr="009B1EAC">
        <w:rPr>
          <w:bCs/>
        </w:rPr>
        <w:t xml:space="preserve">w Formularzu Ofertowym, szczególnie w wyznaczonym dniu do przeprowadzenia aukcji. </w:t>
      </w:r>
    </w:p>
    <w:p w14:paraId="2A8773D3" w14:textId="77777777" w:rsidR="009B1EAC" w:rsidRPr="009B1EAC" w:rsidRDefault="009B1EAC" w:rsidP="000D7A37">
      <w:pPr>
        <w:pStyle w:val="Akapitzlist"/>
        <w:numPr>
          <w:ilvl w:val="1"/>
          <w:numId w:val="17"/>
        </w:numPr>
        <w:jc w:val="both"/>
        <w:rPr>
          <w:bCs/>
        </w:rPr>
      </w:pPr>
      <w:r w:rsidRPr="009B1EAC">
        <w:rPr>
          <w:bCs/>
        </w:rPr>
        <w:t>Wymagania sprzętowe:</w:t>
      </w:r>
    </w:p>
    <w:p w14:paraId="29734111" w14:textId="66798DCB" w:rsidR="009B1EAC" w:rsidRPr="009B1EAC" w:rsidRDefault="009B1EAC" w:rsidP="000D7A37">
      <w:pPr>
        <w:pStyle w:val="Akapitzlist"/>
        <w:numPr>
          <w:ilvl w:val="6"/>
          <w:numId w:val="17"/>
        </w:numPr>
        <w:ind w:left="851"/>
        <w:jc w:val="both"/>
        <w:rPr>
          <w:bCs/>
        </w:rPr>
      </w:pPr>
      <w:r w:rsidRPr="009B1EAC">
        <w:rPr>
          <w:bCs/>
        </w:rPr>
        <w:t xml:space="preserve">korzystanie z szerokopasmowego łącza internetowego, </w:t>
      </w:r>
    </w:p>
    <w:p w14:paraId="4593F3BB" w14:textId="03075FBE" w:rsidR="009B1EAC" w:rsidRPr="009B1EAC" w:rsidRDefault="009B1EAC" w:rsidP="000D7A37">
      <w:pPr>
        <w:pStyle w:val="Akapitzlist"/>
        <w:numPr>
          <w:ilvl w:val="6"/>
          <w:numId w:val="17"/>
        </w:numPr>
        <w:ind w:left="851"/>
        <w:jc w:val="both"/>
        <w:rPr>
          <w:bCs/>
        </w:rPr>
      </w:pPr>
      <w:r w:rsidRPr="009B1EAC">
        <w:rPr>
          <w:bCs/>
        </w:rPr>
        <w:t xml:space="preserve">korzystanie ze stabilnych wersji (bez wsparcia dla wersji beta) przeglądarki Internet Explorer (wersja 10 lub 11), alternatywnie Microsoft Edge lub Mozilla </w:t>
      </w:r>
      <w:proofErr w:type="spellStart"/>
      <w:r w:rsidRPr="009B1EAC">
        <w:rPr>
          <w:bCs/>
        </w:rPr>
        <w:t>Firefox</w:t>
      </w:r>
      <w:proofErr w:type="spellEnd"/>
      <w:r w:rsidRPr="009B1EAC">
        <w:rPr>
          <w:bCs/>
        </w:rPr>
        <w:t xml:space="preserve"> od wersji 50, </w:t>
      </w:r>
    </w:p>
    <w:p w14:paraId="57FA1C82" w14:textId="2D25F052" w:rsidR="009B1EAC" w:rsidRPr="009B1EAC" w:rsidRDefault="009B1EAC" w:rsidP="000D7A37">
      <w:pPr>
        <w:pStyle w:val="Akapitzlist"/>
        <w:numPr>
          <w:ilvl w:val="6"/>
          <w:numId w:val="17"/>
        </w:numPr>
        <w:ind w:left="851"/>
        <w:jc w:val="both"/>
        <w:rPr>
          <w:bCs/>
        </w:rPr>
      </w:pPr>
      <w:r w:rsidRPr="009B1EAC">
        <w:rPr>
          <w:bCs/>
        </w:rPr>
        <w:t xml:space="preserve">korzystanie z komputera klasy PC z jednym z następujących systemów operacyjnych: Windows 7, Windows 8, Windows 10, Windows 11 (bez wsparcia dla Windows XP, Windows Vista), </w:t>
      </w:r>
    </w:p>
    <w:p w14:paraId="31247D52" w14:textId="27CC7A4D" w:rsidR="009B1EAC" w:rsidRPr="009B1EAC" w:rsidRDefault="009B1EAC" w:rsidP="000D7A37">
      <w:pPr>
        <w:pStyle w:val="Akapitzlist"/>
        <w:numPr>
          <w:ilvl w:val="6"/>
          <w:numId w:val="17"/>
        </w:numPr>
        <w:ind w:left="851"/>
        <w:jc w:val="both"/>
        <w:rPr>
          <w:bCs/>
        </w:rPr>
      </w:pPr>
      <w:r w:rsidRPr="009B1EAC">
        <w:rPr>
          <w:bCs/>
        </w:rPr>
        <w:t xml:space="preserve">włączenie obsługi JavaScript w wykorzystywanej przeglądarce internetowej, </w:t>
      </w:r>
    </w:p>
    <w:p w14:paraId="5FE88150" w14:textId="127FC9A1" w:rsidR="009B1EAC" w:rsidRPr="009B1EAC" w:rsidRDefault="009B1EAC" w:rsidP="000D7A37">
      <w:pPr>
        <w:pStyle w:val="Akapitzlist"/>
        <w:numPr>
          <w:ilvl w:val="6"/>
          <w:numId w:val="17"/>
        </w:numPr>
        <w:ind w:left="851"/>
        <w:jc w:val="both"/>
        <w:rPr>
          <w:bCs/>
        </w:rPr>
      </w:pPr>
      <w:r w:rsidRPr="009B1EAC">
        <w:rPr>
          <w:bCs/>
        </w:rPr>
        <w:t>minimalna rozdzielczość ekranu do poprawnego działania platformy: 1366x768.</w:t>
      </w:r>
    </w:p>
    <w:p w14:paraId="75B5C1AF" w14:textId="77777777" w:rsidR="009B1EAC" w:rsidRPr="009B1EAC" w:rsidRDefault="009B1EAC" w:rsidP="000D7A37">
      <w:pPr>
        <w:pStyle w:val="Akapitzlist"/>
        <w:numPr>
          <w:ilvl w:val="1"/>
          <w:numId w:val="17"/>
        </w:numPr>
        <w:jc w:val="both"/>
        <w:rPr>
          <w:bCs/>
        </w:rPr>
      </w:pPr>
      <w:r w:rsidRPr="009B1EAC">
        <w:rPr>
          <w:bCs/>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58D45ECB" w14:textId="77777777" w:rsidR="009B1EAC" w:rsidRPr="009B1EAC" w:rsidRDefault="009B1EAC" w:rsidP="000D7A37">
      <w:pPr>
        <w:pStyle w:val="Akapitzlist"/>
        <w:numPr>
          <w:ilvl w:val="6"/>
          <w:numId w:val="17"/>
        </w:numPr>
        <w:ind w:left="851"/>
        <w:jc w:val="both"/>
        <w:rPr>
          <w:bCs/>
        </w:rPr>
      </w:pPr>
      <w:r w:rsidRPr="009B1EAC">
        <w:rPr>
          <w:bCs/>
        </w:rPr>
        <w:t xml:space="preserve">wszyscy Wykonawcy potwierdzą cenę proponowaną przez system aukcyjny (po potwierdzeniu ceny przez ostatniego Wykonawcę), lub </w:t>
      </w:r>
    </w:p>
    <w:p w14:paraId="66457446" w14:textId="77777777" w:rsidR="009B1EAC" w:rsidRPr="009B1EAC" w:rsidRDefault="009B1EAC" w:rsidP="000D7A37">
      <w:pPr>
        <w:pStyle w:val="Akapitzlist"/>
        <w:numPr>
          <w:ilvl w:val="6"/>
          <w:numId w:val="17"/>
        </w:numPr>
        <w:ind w:left="851"/>
        <w:jc w:val="both"/>
        <w:rPr>
          <w:bCs/>
        </w:rPr>
      </w:pPr>
      <w:r w:rsidRPr="009B1EAC">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118A9C2A" w14:textId="77777777" w:rsidR="009B1EAC" w:rsidRPr="009B1EAC" w:rsidRDefault="009B1EAC" w:rsidP="000D7A37">
      <w:pPr>
        <w:pStyle w:val="Akapitzlist"/>
        <w:numPr>
          <w:ilvl w:val="6"/>
          <w:numId w:val="17"/>
        </w:numPr>
        <w:ind w:left="851"/>
        <w:jc w:val="both"/>
        <w:rPr>
          <w:bCs/>
        </w:rPr>
      </w:pPr>
      <w:r w:rsidRPr="009B1EAC">
        <w:rPr>
          <w:bCs/>
        </w:rPr>
        <w:t>cena wywoławcza osiągnie maksymalny poziom wyznaczony przez system aukcyjny.</w:t>
      </w:r>
    </w:p>
    <w:p w14:paraId="0D95BEF8" w14:textId="77777777" w:rsidR="009B1EAC" w:rsidRPr="009B1EAC" w:rsidRDefault="009B1EAC" w:rsidP="000D7A37">
      <w:pPr>
        <w:pStyle w:val="Akapitzlist"/>
        <w:ind w:left="851"/>
        <w:jc w:val="both"/>
        <w:rPr>
          <w:bCs/>
        </w:rPr>
      </w:pPr>
      <w:r w:rsidRPr="009B1EAC">
        <w:rPr>
          <w:bCs/>
        </w:rPr>
        <w:t>Uczestnik aukcji może zalogować się w dowolnym momencie w czasie trwania aukcji i zaakceptować aktualnie wyświetlaną kwotę oferty</w:t>
      </w:r>
    </w:p>
    <w:p w14:paraId="44CBDD0D" w14:textId="77777777" w:rsidR="009B1EAC" w:rsidRPr="009B1EAC" w:rsidRDefault="009B1EAC" w:rsidP="000D7A37">
      <w:pPr>
        <w:pStyle w:val="Akapitzlist"/>
        <w:ind w:left="502"/>
        <w:jc w:val="both"/>
        <w:rPr>
          <w:bCs/>
        </w:rPr>
      </w:pPr>
      <w:r w:rsidRPr="009B1EAC">
        <w:rPr>
          <w:bCs/>
        </w:rPr>
        <w:t>Aukcja nie zostanie uruchomiona przez system aukcyjny w przypadku, gdy cena oferty jednego z uczestników jest poniżej poziomu określonego przez Zamawiającego. W takim przypadku stosowny komunikat pojawi się w Portalu Aukcji Niepublicznych</w:t>
      </w:r>
    </w:p>
    <w:p w14:paraId="5BEC14F6" w14:textId="77777777" w:rsidR="009B1EAC" w:rsidRPr="009B1EAC" w:rsidRDefault="009B1EAC" w:rsidP="000D7A37">
      <w:pPr>
        <w:pStyle w:val="Akapitzlist"/>
        <w:numPr>
          <w:ilvl w:val="1"/>
          <w:numId w:val="17"/>
        </w:numPr>
        <w:jc w:val="both"/>
        <w:rPr>
          <w:bCs/>
        </w:rPr>
      </w:pPr>
      <w:r w:rsidRPr="009B1EAC">
        <w:rPr>
          <w:bCs/>
        </w:rPr>
        <w:t>Jeżeli aukcja będzie przeprowadzona na zasadach aukcji japońskiej to:</w:t>
      </w:r>
    </w:p>
    <w:p w14:paraId="0AED0806" w14:textId="77777777" w:rsidR="009B1EAC" w:rsidRPr="009B1EAC" w:rsidRDefault="009B1EAC" w:rsidP="000D7A37">
      <w:pPr>
        <w:pStyle w:val="Akapitzlist"/>
        <w:numPr>
          <w:ilvl w:val="6"/>
          <w:numId w:val="17"/>
        </w:numPr>
        <w:ind w:left="851"/>
        <w:jc w:val="both"/>
        <w:rPr>
          <w:bCs/>
        </w:rPr>
      </w:pPr>
      <w:r w:rsidRPr="009B1EAC">
        <w:rPr>
          <w:bCs/>
        </w:rPr>
        <w:t>Składanie ofert w aukcji japońskiej będzie polegać na zaakceptowaniu przez platformę wartości. Wartość obniżana będzie kolejno w ustalonych odstępach czasu wskazanego przez Zamawiającego.</w:t>
      </w:r>
    </w:p>
    <w:p w14:paraId="42597BD0" w14:textId="77777777" w:rsidR="009B1EAC" w:rsidRPr="009B1EAC" w:rsidRDefault="009B1EAC" w:rsidP="000D7A37">
      <w:pPr>
        <w:pStyle w:val="Akapitzlist"/>
        <w:numPr>
          <w:ilvl w:val="6"/>
          <w:numId w:val="17"/>
        </w:numPr>
        <w:ind w:left="851"/>
        <w:jc w:val="both"/>
        <w:rPr>
          <w:bCs/>
        </w:rPr>
      </w:pPr>
      <w:r w:rsidRPr="009B1EAC">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7DEFA5C9" w14:textId="77777777" w:rsidR="009B1EAC" w:rsidRPr="009B1EAC" w:rsidRDefault="009B1EAC" w:rsidP="000D7A37">
      <w:pPr>
        <w:pStyle w:val="Akapitzlist"/>
        <w:numPr>
          <w:ilvl w:val="6"/>
          <w:numId w:val="17"/>
        </w:numPr>
        <w:ind w:left="851"/>
        <w:jc w:val="both"/>
        <w:rPr>
          <w:bCs/>
        </w:rPr>
      </w:pPr>
      <w:r w:rsidRPr="009B1EAC">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6DB81E4E" w14:textId="77777777" w:rsidR="009B1EAC" w:rsidRPr="009B1EAC" w:rsidRDefault="009B1EAC" w:rsidP="000D7A37">
      <w:pPr>
        <w:pStyle w:val="Akapitzlist"/>
        <w:numPr>
          <w:ilvl w:val="6"/>
          <w:numId w:val="17"/>
        </w:numPr>
        <w:ind w:left="851"/>
        <w:jc w:val="both"/>
        <w:rPr>
          <w:bCs/>
        </w:rPr>
      </w:pPr>
      <w:r w:rsidRPr="009B1EAC">
        <w:rPr>
          <w:bCs/>
        </w:rPr>
        <w:lastRenderedPageBreak/>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B6F9424" w14:textId="77777777" w:rsidR="009B1EAC" w:rsidRPr="009B1EAC" w:rsidRDefault="009B1EAC" w:rsidP="000D7A37">
      <w:pPr>
        <w:pStyle w:val="Akapitzlist"/>
        <w:numPr>
          <w:ilvl w:val="6"/>
          <w:numId w:val="17"/>
        </w:numPr>
        <w:ind w:left="851"/>
        <w:jc w:val="both"/>
        <w:rPr>
          <w:bCs/>
        </w:rPr>
      </w:pPr>
      <w:r w:rsidRPr="009B1EAC">
        <w:rPr>
          <w:bCs/>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2930205" w14:textId="77777777" w:rsidR="009B1EAC" w:rsidRPr="009B1EAC" w:rsidRDefault="009B1EAC" w:rsidP="000D7A37">
      <w:pPr>
        <w:pStyle w:val="Akapitzlist"/>
        <w:numPr>
          <w:ilvl w:val="6"/>
          <w:numId w:val="17"/>
        </w:numPr>
        <w:ind w:left="851"/>
        <w:jc w:val="both"/>
        <w:rPr>
          <w:bCs/>
        </w:rPr>
      </w:pPr>
      <w:r w:rsidRPr="009B1EAC">
        <w:rPr>
          <w:bCs/>
        </w:rPr>
        <w:t>Dogrywka zostaje zakończona, gdy żaden z Wykonawców nie złoży kolejnego postąpienia. Wygrywa ten Wykonawca, który złoży najkorzystniejszą ofertę.</w:t>
      </w:r>
    </w:p>
    <w:p w14:paraId="2CC14499" w14:textId="77777777" w:rsidR="009B1EAC" w:rsidRPr="009B1EAC" w:rsidRDefault="009B1EAC" w:rsidP="000D7A37">
      <w:pPr>
        <w:pStyle w:val="Akapitzlist"/>
        <w:numPr>
          <w:ilvl w:val="6"/>
          <w:numId w:val="17"/>
        </w:numPr>
        <w:ind w:left="851"/>
        <w:jc w:val="both"/>
        <w:rPr>
          <w:bCs/>
        </w:rPr>
      </w:pPr>
      <w:r w:rsidRPr="009B1EAC">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0D715FB3" w14:textId="77777777" w:rsidR="009B1EAC" w:rsidRPr="009B1EAC" w:rsidRDefault="009B1EAC" w:rsidP="000D7A37">
      <w:pPr>
        <w:pStyle w:val="Akapitzlist"/>
        <w:numPr>
          <w:ilvl w:val="6"/>
          <w:numId w:val="17"/>
        </w:numPr>
        <w:ind w:left="851"/>
        <w:jc w:val="both"/>
        <w:rPr>
          <w:bCs/>
        </w:rPr>
      </w:pPr>
      <w:r w:rsidRPr="009B1EAC">
        <w:rPr>
          <w:bCs/>
        </w:rPr>
        <w:t>W przypadku dalszego nierozstrzygnięcia postępowania (tj. równego czasu złożenia postąpień – godzina, minuta, sekunda) o wyborze najkorzystniejszej oferty decydują pozostałe sposoby uzyskania ostatecznej ceny, takie jak negocjacje.</w:t>
      </w:r>
    </w:p>
    <w:p w14:paraId="51711FC2" w14:textId="77777777" w:rsidR="009B1EAC" w:rsidRPr="009B1EAC" w:rsidRDefault="009B1EAC" w:rsidP="000D7A37">
      <w:pPr>
        <w:pStyle w:val="Akapitzlist"/>
        <w:numPr>
          <w:ilvl w:val="6"/>
          <w:numId w:val="17"/>
        </w:numPr>
        <w:ind w:left="851"/>
        <w:jc w:val="both"/>
        <w:rPr>
          <w:bCs/>
        </w:rPr>
      </w:pPr>
      <w:r w:rsidRPr="009B1EAC">
        <w:rPr>
          <w:bCs/>
        </w:rPr>
        <w:t>Zamawiający zastrzega sobie prawo do powtórzenia aukcji, zgodnie z zapisami § 37 ust. 7 Regulaminu. O terminie rozpoczęcia nowej aukcji Zamawiający powiadomi w sposób określony w SWZ.</w:t>
      </w:r>
    </w:p>
    <w:p w14:paraId="7BDC251F" w14:textId="77777777" w:rsidR="009B1EAC" w:rsidRPr="009B1EAC" w:rsidRDefault="009B1EAC" w:rsidP="000D7A37">
      <w:pPr>
        <w:pStyle w:val="Akapitzlist"/>
        <w:numPr>
          <w:ilvl w:val="1"/>
          <w:numId w:val="17"/>
        </w:numPr>
        <w:jc w:val="both"/>
        <w:rPr>
          <w:bCs/>
        </w:rPr>
      </w:pPr>
      <w:r w:rsidRPr="009B1EAC">
        <w:rPr>
          <w:bCs/>
        </w:rPr>
        <w:t xml:space="preserve">Informacja o zastosowaniu aukcji japońskiej / aukcji angielskiej / aukcji holenderskiej zostanie umieszczona w zaproszeniu do aukcji. </w:t>
      </w:r>
    </w:p>
    <w:p w14:paraId="478919B0" w14:textId="77777777" w:rsidR="009B1EAC" w:rsidRPr="009B1EAC" w:rsidRDefault="009B1EAC" w:rsidP="000D7A37">
      <w:pPr>
        <w:pStyle w:val="Akapitzlist"/>
        <w:numPr>
          <w:ilvl w:val="6"/>
          <w:numId w:val="17"/>
        </w:numPr>
        <w:ind w:left="851"/>
        <w:jc w:val="both"/>
        <w:rPr>
          <w:bCs/>
        </w:rPr>
      </w:pPr>
      <w:r w:rsidRPr="009B1EAC">
        <w:rPr>
          <w:bCs/>
        </w:rPr>
        <w:t>W sprawach dotyczących przebiegu aukcji a w szczególności obsługi funkcjonalnej portalu należy kontaktować się zgodnie z informacjami podanymi na stronie internetowej na której przeprowadzana jest aukcja.</w:t>
      </w:r>
    </w:p>
    <w:p w14:paraId="71AB3F7D" w14:textId="77777777" w:rsidR="009B1EAC" w:rsidRPr="009B1EAC" w:rsidRDefault="009B1EAC" w:rsidP="000D7A37">
      <w:pPr>
        <w:pStyle w:val="Akapitzlist"/>
        <w:numPr>
          <w:ilvl w:val="1"/>
          <w:numId w:val="17"/>
        </w:numPr>
        <w:jc w:val="both"/>
        <w:rPr>
          <w:bCs/>
        </w:rPr>
      </w:pPr>
      <w:r w:rsidRPr="009B1EAC">
        <w:rPr>
          <w:bCs/>
        </w:rPr>
        <w:t>Film instruktażowy dotyczący zasady działania aukcji holenderskiej jest zamieszczony na Platformie EFO w zakładce POMOC oraz w Portalu Aukcji Niepublicznych w zakładce POMOC.</w:t>
      </w:r>
    </w:p>
    <w:p w14:paraId="2C292985" w14:textId="38E327AE" w:rsidR="00367BB3" w:rsidRPr="003F37C4" w:rsidRDefault="00367BB3" w:rsidP="000D7A37">
      <w:pPr>
        <w:pStyle w:val="Akapitzlist"/>
        <w:numPr>
          <w:ilvl w:val="1"/>
          <w:numId w:val="17"/>
        </w:numPr>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D7A37">
      <w:pPr>
        <w:pStyle w:val="bullet"/>
        <w:spacing w:before="0" w:after="0"/>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3BD426D1" w:rsidR="00913B05" w:rsidRPr="000C5BB6" w:rsidRDefault="00367BB3" w:rsidP="000D7A37">
      <w:pPr>
        <w:pStyle w:val="Akapitzlist"/>
        <w:numPr>
          <w:ilvl w:val="8"/>
          <w:numId w:val="17"/>
        </w:numPr>
        <w:ind w:left="1134" w:hanging="425"/>
        <w:jc w:val="both"/>
      </w:pPr>
      <w:r w:rsidRPr="000C5BB6">
        <w:t>w pierwszej kolejności wyliczony zostanie procentowy wskaźnik upustu cenowego od wartości oferty pierwotnej (złożonej w odpowiedzi na ogłoszenie), uzyskany w</w:t>
      </w:r>
      <w:r w:rsidR="00ED4653">
        <w:t> </w:t>
      </w:r>
      <w:r w:rsidRPr="000C5BB6">
        <w:t xml:space="preserve">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0D7A37">
      <w:pPr>
        <w:ind w:left="709"/>
        <w:jc w:val="both"/>
      </w:pPr>
      <w:r w:rsidRPr="000C5BB6">
        <w:br/>
      </w:r>
      <w:r w:rsidRPr="000C5BB6">
        <w:br/>
      </w:r>
      <w:r w:rsidR="00367BB3" w:rsidRPr="000C5BB6">
        <w:t>Obliczenia zostaną wykonane wg wzoru:</w:t>
      </w:r>
    </w:p>
    <w:p w14:paraId="36577583" w14:textId="77777777" w:rsidR="00367BB3" w:rsidRPr="000C5BB6" w:rsidRDefault="00367BB3" w:rsidP="000D7A37">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0D7A37">
      <w:pPr>
        <w:pStyle w:val="bullet"/>
        <w:spacing w:before="0" w:after="0"/>
        <w:ind w:left="2830" w:hanging="851"/>
        <w:rPr>
          <w:b/>
        </w:rPr>
      </w:pPr>
      <w:r w:rsidRPr="000C5BB6">
        <w:rPr>
          <w:b/>
        </w:rPr>
        <w:t>U = --------------------------------------  x 100 [%]</w:t>
      </w:r>
    </w:p>
    <w:p w14:paraId="5006D052" w14:textId="77777777" w:rsidR="00367BB3" w:rsidRPr="000C5BB6" w:rsidRDefault="00367BB3" w:rsidP="000D7A37">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0D7A37">
      <w:pPr>
        <w:ind w:left="3053" w:firstLine="492"/>
        <w:rPr>
          <w:b/>
          <w:sz w:val="24"/>
          <w:szCs w:val="24"/>
          <w:vertAlign w:val="subscript"/>
        </w:rPr>
      </w:pPr>
    </w:p>
    <w:p w14:paraId="3CD7A859" w14:textId="0C4D23D4" w:rsidR="00367BB3" w:rsidRPr="008D3149" w:rsidRDefault="00A23A96" w:rsidP="000D7A37">
      <w:pPr>
        <w:pStyle w:val="Akapitzlist"/>
        <w:numPr>
          <w:ilvl w:val="8"/>
          <w:numId w:val="17"/>
        </w:numPr>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 xml:space="preserve">pierwotnej o wartość upustu wyliczoną przy zastosowaniu wartości wskaźnika upustu (U), przy czym ceny te </w:t>
      </w:r>
      <w:r w:rsidR="00367BB3" w:rsidRPr="008D3149">
        <w:lastRenderedPageBreak/>
        <w:t>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0D7A37">
      <w:pPr>
        <w:jc w:val="both"/>
        <w:rPr>
          <w:sz w:val="24"/>
          <w:szCs w:val="24"/>
        </w:rPr>
      </w:pPr>
    </w:p>
    <w:p w14:paraId="2B34401B" w14:textId="77777777" w:rsidR="00367BB3" w:rsidRPr="008D3149" w:rsidRDefault="00367BB3" w:rsidP="000D7A37">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0D7A37">
      <w:pPr>
        <w:ind w:left="1080"/>
        <w:jc w:val="both"/>
        <w:rPr>
          <w:sz w:val="24"/>
          <w:szCs w:val="24"/>
        </w:rPr>
      </w:pPr>
      <w:r w:rsidRPr="008D3149">
        <w:rPr>
          <w:sz w:val="24"/>
          <w:szCs w:val="24"/>
        </w:rPr>
        <w:t>gdzie:</w:t>
      </w:r>
    </w:p>
    <w:p w14:paraId="2FD276E5" w14:textId="147E3643" w:rsidR="00367BB3" w:rsidRPr="008D3149" w:rsidRDefault="00367BB3" w:rsidP="000D7A37">
      <w:pPr>
        <w:tabs>
          <w:tab w:val="left" w:pos="1800"/>
        </w:tabs>
        <w:ind w:left="1800" w:hanging="720"/>
        <w:jc w:val="both"/>
        <w:rPr>
          <w:sz w:val="24"/>
          <w:szCs w:val="24"/>
        </w:rPr>
      </w:pPr>
      <w:r w:rsidRPr="008D3149">
        <w:rPr>
          <w:sz w:val="24"/>
          <w:szCs w:val="24"/>
        </w:rPr>
        <w:t>U – wartość wskaźnika upustu cenowego od wartości oferty pierwotnej uzyskanego w wyniku akcji elektronicznej</w:t>
      </w:r>
    </w:p>
    <w:p w14:paraId="3827F70C" w14:textId="77777777" w:rsidR="00367BB3" w:rsidRPr="008D3149" w:rsidRDefault="00367BB3" w:rsidP="000D7A37">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0D7A37">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0D7A37">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0D7A37">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0D7A37">
      <w:pPr>
        <w:tabs>
          <w:tab w:val="left" w:pos="1800"/>
        </w:tabs>
        <w:jc w:val="both"/>
        <w:rPr>
          <w:sz w:val="24"/>
          <w:szCs w:val="24"/>
        </w:rPr>
      </w:pPr>
    </w:p>
    <w:p w14:paraId="068F1CC4" w14:textId="3870F89A" w:rsidR="00260371" w:rsidRPr="00ED4653" w:rsidRDefault="00367BB3" w:rsidP="000D7A37">
      <w:pPr>
        <w:pStyle w:val="Akapitzlist"/>
        <w:numPr>
          <w:ilvl w:val="8"/>
          <w:numId w:val="17"/>
        </w:numPr>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08EC8A2" w14:textId="1C554184" w:rsidR="00112973" w:rsidRPr="00057162" w:rsidRDefault="00554352" w:rsidP="000D7A3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5" w:name="_Toc106095854"/>
      <w:bookmarkStart w:id="66" w:name="_Toc106096398"/>
      <w:bookmarkStart w:id="67" w:name="_Toc20183237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5"/>
      <w:bookmarkEnd w:id="66"/>
      <w:bookmarkEnd w:id="67"/>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0D7A37">
      <w:pPr>
        <w:pStyle w:val="Akapitzlist"/>
        <w:numPr>
          <w:ilvl w:val="0"/>
          <w:numId w:val="16"/>
        </w:numPr>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0D7A37">
      <w:pPr>
        <w:pStyle w:val="Ustp"/>
        <w:numPr>
          <w:ilvl w:val="0"/>
          <w:numId w:val="16"/>
        </w:numPr>
        <w:spacing w:before="0" w:line="240" w:lineRule="auto"/>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0D7A3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8" w:name="_Toc106095855"/>
      <w:bookmarkStart w:id="69" w:name="_Toc106096399"/>
      <w:bookmarkStart w:id="70" w:name="_Toc20183237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8"/>
      <w:bookmarkEnd w:id="69"/>
      <w:bookmarkEnd w:id="70"/>
    </w:p>
    <w:p w14:paraId="37EDD736" w14:textId="4525D5AC" w:rsidR="00460DB1" w:rsidRPr="00057162" w:rsidRDefault="006B0420" w:rsidP="000D7A37">
      <w:pPr>
        <w:pStyle w:val="Akapitzlist"/>
        <w:numPr>
          <w:ilvl w:val="0"/>
          <w:numId w:val="14"/>
        </w:numPr>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0D7A37">
      <w:pPr>
        <w:pStyle w:val="Nagwek1"/>
        <w:shd w:val="clear" w:color="auto" w:fill="D9D9D9" w:themeFill="background1" w:themeFillShade="D9"/>
        <w:spacing w:before="0"/>
        <w:jc w:val="both"/>
        <w:rPr>
          <w:rFonts w:ascii="Times New Roman" w:hAnsi="Times New Roman" w:cs="Times New Roman"/>
          <w:color w:val="FF0000"/>
          <w:sz w:val="24"/>
          <w:szCs w:val="24"/>
        </w:rPr>
      </w:pPr>
      <w:bookmarkStart w:id="71" w:name="_Toc106095856"/>
      <w:bookmarkStart w:id="72" w:name="_Toc106096400"/>
      <w:bookmarkStart w:id="73" w:name="_Toc20183237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1"/>
      <w:bookmarkEnd w:id="72"/>
      <w:bookmarkEnd w:id="73"/>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0D7A37">
      <w:pPr>
        <w:pStyle w:val="Akapitzlist"/>
        <w:numPr>
          <w:ilvl w:val="0"/>
          <w:numId w:val="15"/>
        </w:numPr>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8140333" w:rsidR="00554352" w:rsidRPr="00057162" w:rsidRDefault="007838AB" w:rsidP="000D7A37">
      <w:pPr>
        <w:pStyle w:val="Akapitzlist"/>
        <w:numPr>
          <w:ilvl w:val="0"/>
          <w:numId w:val="15"/>
        </w:numPr>
        <w:ind w:left="357" w:hanging="357"/>
        <w:contextualSpacing w:val="0"/>
        <w:jc w:val="both"/>
      </w:pPr>
      <w:bookmarkStart w:id="74"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3F2797">
        <w:t> </w:t>
      </w:r>
      <w:r w:rsidRPr="00430FED">
        <w:t xml:space="preserve"> związku z przetwarzaniem danych osobowych i w sprawie swobodnego przepływu takich danych oraz uchylenia dyrektywy 95/46/WE (ogólne rozporządzenie o ochronie danych osobowych) (Dz. Urz. UE L.2016.119.1 z dnia 4 maja 2016 roku)</w:t>
      </w:r>
      <w:r>
        <w:t>.</w:t>
      </w:r>
      <w:bookmarkEnd w:id="74"/>
    </w:p>
    <w:p w14:paraId="3A54E064" w14:textId="67E6DF37" w:rsidR="00694060" w:rsidRDefault="00554352" w:rsidP="000D7A3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5" w:name="_Toc106095857"/>
      <w:bookmarkStart w:id="76" w:name="_Toc106096401"/>
      <w:bookmarkStart w:id="77" w:name="_Toc20183237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5"/>
      <w:bookmarkEnd w:id="76"/>
      <w:bookmarkEnd w:id="77"/>
    </w:p>
    <w:p w14:paraId="57F1BAA3" w14:textId="36898AEB" w:rsidR="00ED4653" w:rsidRPr="00ED4653" w:rsidRDefault="00ED4653" w:rsidP="000D7A37">
      <w:pPr>
        <w:pStyle w:val="Akapitzlist"/>
        <w:numPr>
          <w:ilvl w:val="6"/>
          <w:numId w:val="15"/>
        </w:numPr>
        <w:ind w:left="426" w:hanging="426"/>
      </w:pPr>
      <w:r w:rsidRPr="00ED4653">
        <w:t>Realizacja zamówienia nie będzie wymagała świadczenia usług przez Zamawiającego na rzecz Wykonawcy na podstawie odrębnej umowy (przychodowej)</w:t>
      </w:r>
    </w:p>
    <w:p w14:paraId="7E183527" w14:textId="21094743" w:rsidR="00F13DFD" w:rsidRPr="003F2797" w:rsidRDefault="00A057C7" w:rsidP="000D7A3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8" w:name="_Toc106095858"/>
      <w:bookmarkStart w:id="79" w:name="_Toc106096402"/>
      <w:bookmarkStart w:id="80" w:name="_Toc201832379"/>
      <w:r w:rsidRPr="00057162">
        <w:rPr>
          <w:rFonts w:ascii="Times New Roman" w:hAnsi="Times New Roman" w:cs="Times New Roman"/>
          <w:color w:val="auto"/>
          <w:sz w:val="24"/>
          <w:szCs w:val="24"/>
        </w:rPr>
        <w:t xml:space="preserve">Część </w:t>
      </w:r>
      <w:r w:rsidRPr="003F2797">
        <w:rPr>
          <w:rFonts w:ascii="Times New Roman" w:hAnsi="Times New Roman" w:cs="Times New Roman"/>
          <w:color w:val="auto"/>
          <w:sz w:val="24"/>
          <w:szCs w:val="24"/>
        </w:rPr>
        <w:t>XX</w:t>
      </w:r>
      <w:r w:rsidR="00554352" w:rsidRPr="003F2797">
        <w:rPr>
          <w:rFonts w:ascii="Times New Roman" w:hAnsi="Times New Roman" w:cs="Times New Roman"/>
          <w:color w:val="auto"/>
          <w:sz w:val="24"/>
          <w:szCs w:val="24"/>
        </w:rPr>
        <w:t>I</w:t>
      </w:r>
      <w:r w:rsidR="0012707C" w:rsidRPr="003F2797">
        <w:rPr>
          <w:rFonts w:ascii="Times New Roman" w:hAnsi="Times New Roman" w:cs="Times New Roman"/>
          <w:color w:val="auto"/>
          <w:sz w:val="24"/>
          <w:szCs w:val="24"/>
        </w:rPr>
        <w:t>I</w:t>
      </w:r>
      <w:r w:rsidRPr="003F2797">
        <w:rPr>
          <w:rFonts w:ascii="Times New Roman" w:hAnsi="Times New Roman" w:cs="Times New Roman"/>
          <w:color w:val="auto"/>
          <w:sz w:val="24"/>
          <w:szCs w:val="24"/>
        </w:rPr>
        <w:t xml:space="preserve">. </w:t>
      </w:r>
      <w:r w:rsidR="00F13DFD" w:rsidRPr="003F2797">
        <w:rPr>
          <w:rFonts w:ascii="Times New Roman" w:hAnsi="Times New Roman" w:cs="Times New Roman"/>
          <w:color w:val="auto"/>
          <w:sz w:val="24"/>
          <w:szCs w:val="24"/>
        </w:rPr>
        <w:t>Pouczenie o środkach ochrony prawnej.</w:t>
      </w:r>
      <w:bookmarkEnd w:id="78"/>
      <w:bookmarkEnd w:id="79"/>
      <w:bookmarkEnd w:id="80"/>
    </w:p>
    <w:p w14:paraId="0686FF24" w14:textId="630DA81D" w:rsidR="00291925" w:rsidRPr="003F2797" w:rsidRDefault="00F13DFD" w:rsidP="000D7A37">
      <w:pPr>
        <w:jc w:val="both"/>
        <w:rPr>
          <w:sz w:val="24"/>
          <w:szCs w:val="24"/>
        </w:rPr>
      </w:pPr>
      <w:r w:rsidRPr="003F2797">
        <w:rPr>
          <w:sz w:val="24"/>
          <w:szCs w:val="24"/>
        </w:rPr>
        <w:t xml:space="preserve">W toku postępowania o udzielenie zamówienia Wykonawcom </w:t>
      </w:r>
      <w:r w:rsidR="006A01E6" w:rsidRPr="003F2797">
        <w:rPr>
          <w:sz w:val="24"/>
          <w:szCs w:val="24"/>
        </w:rPr>
        <w:t xml:space="preserve">nie przysługują </w:t>
      </w:r>
      <w:r w:rsidRPr="003F2797">
        <w:rPr>
          <w:sz w:val="24"/>
          <w:szCs w:val="24"/>
        </w:rPr>
        <w:t xml:space="preserve">środki ochrony prawnej </w:t>
      </w:r>
      <w:r w:rsidR="00FD7E90" w:rsidRPr="003F2797">
        <w:rPr>
          <w:sz w:val="24"/>
          <w:szCs w:val="24"/>
        </w:rPr>
        <w:t>zgodnie z</w:t>
      </w:r>
      <w:r w:rsidR="003A4A6D" w:rsidRPr="003F2797">
        <w:rPr>
          <w:sz w:val="24"/>
          <w:szCs w:val="24"/>
        </w:rPr>
        <w:t xml:space="preserve"> §47 Regulaminu.</w:t>
      </w:r>
    </w:p>
    <w:p w14:paraId="03DD8F27" w14:textId="2E5CDDCA" w:rsidR="00ED28D9" w:rsidRPr="003F2797"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201832380"/>
      <w:r w:rsidRPr="003F2797">
        <w:rPr>
          <w:rFonts w:ascii="Times New Roman" w:hAnsi="Times New Roman" w:cs="Times New Roman"/>
          <w:color w:val="auto"/>
          <w:sz w:val="24"/>
          <w:szCs w:val="24"/>
        </w:rPr>
        <w:t>Wykaz załączników</w:t>
      </w:r>
      <w:bookmarkEnd w:id="81"/>
      <w:bookmarkEnd w:id="82"/>
      <w:bookmarkEnd w:id="83"/>
    </w:p>
    <w:p w14:paraId="700B8B92" w14:textId="4CB83D27" w:rsidR="00F01CBF" w:rsidRPr="003F2797" w:rsidRDefault="00F01CBF" w:rsidP="00E32BAD">
      <w:pPr>
        <w:tabs>
          <w:tab w:val="left" w:pos="1843"/>
        </w:tabs>
        <w:jc w:val="both"/>
        <w:rPr>
          <w:b/>
          <w:bCs/>
          <w:sz w:val="24"/>
          <w:szCs w:val="24"/>
        </w:rPr>
      </w:pPr>
      <w:bookmarkStart w:id="84" w:name="_Hlk67821935"/>
      <w:r w:rsidRPr="003F2797">
        <w:rPr>
          <w:b/>
          <w:bCs/>
          <w:sz w:val="24"/>
          <w:szCs w:val="24"/>
        </w:rPr>
        <w:t xml:space="preserve">Załącznik nr 1 </w:t>
      </w:r>
      <w:r w:rsidRPr="003F2797">
        <w:rPr>
          <w:sz w:val="24"/>
          <w:szCs w:val="24"/>
        </w:rPr>
        <w:t>–</w:t>
      </w:r>
      <w:r w:rsidRPr="003F2797">
        <w:rPr>
          <w:b/>
          <w:bCs/>
          <w:sz w:val="24"/>
          <w:szCs w:val="24"/>
        </w:rPr>
        <w:t xml:space="preserve"> </w:t>
      </w:r>
      <w:r w:rsidR="00E32BAD" w:rsidRPr="003F2797">
        <w:rPr>
          <w:b/>
          <w:bCs/>
          <w:sz w:val="24"/>
          <w:szCs w:val="24"/>
        </w:rPr>
        <w:tab/>
      </w:r>
      <w:r w:rsidRPr="003F2797">
        <w:rPr>
          <w:b/>
          <w:bCs/>
          <w:sz w:val="24"/>
          <w:szCs w:val="24"/>
        </w:rPr>
        <w:t>Szczegółowy Opis Przedmiotu Zamówienia</w:t>
      </w:r>
      <w:r w:rsidR="00760BE5" w:rsidRPr="003F2797">
        <w:rPr>
          <w:b/>
          <w:bCs/>
          <w:sz w:val="24"/>
          <w:szCs w:val="24"/>
        </w:rPr>
        <w:t xml:space="preserve"> (SOPZ)</w:t>
      </w:r>
    </w:p>
    <w:p w14:paraId="65F5C59B" w14:textId="5BB180C3" w:rsidR="00332380" w:rsidRPr="003F2797" w:rsidRDefault="00332380" w:rsidP="00332380">
      <w:pPr>
        <w:tabs>
          <w:tab w:val="left" w:pos="1843"/>
        </w:tabs>
        <w:ind w:left="1843" w:hanging="1843"/>
        <w:jc w:val="both"/>
        <w:rPr>
          <w:b/>
          <w:bCs/>
          <w:sz w:val="24"/>
          <w:szCs w:val="24"/>
        </w:rPr>
      </w:pPr>
      <w:r w:rsidRPr="003F2797">
        <w:rPr>
          <w:b/>
          <w:bCs/>
          <w:sz w:val="24"/>
          <w:szCs w:val="24"/>
        </w:rPr>
        <w:t xml:space="preserve">Załącznik 1 a - </w:t>
      </w:r>
      <w:r w:rsidRPr="003F2797">
        <w:rPr>
          <w:b/>
          <w:bCs/>
          <w:sz w:val="24"/>
          <w:szCs w:val="24"/>
        </w:rPr>
        <w:tab/>
        <w:t xml:space="preserve">Wymagane parametry </w:t>
      </w:r>
      <w:proofErr w:type="spellStart"/>
      <w:r w:rsidRPr="003F2797">
        <w:rPr>
          <w:b/>
          <w:bCs/>
          <w:sz w:val="24"/>
          <w:szCs w:val="24"/>
        </w:rPr>
        <w:t>techniczno</w:t>
      </w:r>
      <w:proofErr w:type="spellEnd"/>
      <w:r w:rsidRPr="003F2797">
        <w:rPr>
          <w:b/>
          <w:bCs/>
          <w:sz w:val="24"/>
          <w:szCs w:val="24"/>
        </w:rPr>
        <w:t xml:space="preserve"> – użytkowe przedmiotu zamówienia wraz z Oświadczeniami Wykonawcy</w:t>
      </w:r>
    </w:p>
    <w:p w14:paraId="51D0F372" w14:textId="0A9DEEB2" w:rsidR="00332380" w:rsidRPr="003F2797" w:rsidRDefault="00332380" w:rsidP="00332380">
      <w:pPr>
        <w:tabs>
          <w:tab w:val="left" w:pos="1843"/>
        </w:tabs>
        <w:ind w:left="1843" w:hanging="1843"/>
        <w:jc w:val="both"/>
        <w:rPr>
          <w:b/>
          <w:bCs/>
          <w:sz w:val="24"/>
          <w:szCs w:val="24"/>
        </w:rPr>
      </w:pPr>
      <w:r w:rsidRPr="003F2797">
        <w:rPr>
          <w:b/>
          <w:bCs/>
          <w:sz w:val="24"/>
          <w:szCs w:val="24"/>
        </w:rPr>
        <w:t xml:space="preserve">Załącznik 1 b - </w:t>
      </w:r>
      <w:r w:rsidRPr="003F2797">
        <w:rPr>
          <w:b/>
          <w:bCs/>
          <w:sz w:val="24"/>
          <w:szCs w:val="24"/>
        </w:rPr>
        <w:tab/>
        <w:t>Wymagania dotyczące znakowania podzespołów</w:t>
      </w:r>
    </w:p>
    <w:p w14:paraId="03B06A9C" w14:textId="77777777" w:rsidR="003F2797" w:rsidRDefault="00F01CBF" w:rsidP="003F2797">
      <w:pPr>
        <w:tabs>
          <w:tab w:val="left" w:pos="1843"/>
        </w:tabs>
        <w:ind w:left="1843" w:hanging="1843"/>
        <w:jc w:val="both"/>
        <w:rPr>
          <w:sz w:val="24"/>
          <w:szCs w:val="24"/>
        </w:rPr>
      </w:pPr>
      <w:bookmarkStart w:id="85" w:name="_Hlk83029693"/>
      <w:r w:rsidRPr="00551B7B">
        <w:rPr>
          <w:strike/>
          <w:sz w:val="24"/>
          <w:szCs w:val="24"/>
        </w:rPr>
        <w:t xml:space="preserve">Załącznik nr 1.1 – </w:t>
      </w:r>
      <w:r w:rsidR="00E32BAD" w:rsidRPr="00551B7B">
        <w:rPr>
          <w:strike/>
          <w:sz w:val="24"/>
          <w:szCs w:val="24"/>
        </w:rPr>
        <w:tab/>
      </w:r>
      <w:r w:rsidRPr="00551B7B">
        <w:rPr>
          <w:strike/>
          <w:sz w:val="24"/>
          <w:szCs w:val="24"/>
        </w:rPr>
        <w:t xml:space="preserve">Wzór </w:t>
      </w:r>
      <w:r w:rsidR="00760BE5" w:rsidRPr="00551B7B">
        <w:rPr>
          <w:strike/>
          <w:sz w:val="24"/>
          <w:szCs w:val="24"/>
        </w:rPr>
        <w:t>za</w:t>
      </w:r>
      <w:r w:rsidRPr="00551B7B">
        <w:rPr>
          <w:strike/>
          <w:sz w:val="24"/>
          <w:szCs w:val="24"/>
        </w:rPr>
        <w:t>potrzebowania na</w:t>
      </w:r>
      <w:r w:rsidR="00760BE5" w:rsidRPr="00551B7B">
        <w:rPr>
          <w:strike/>
          <w:sz w:val="24"/>
          <w:szCs w:val="24"/>
        </w:rPr>
        <w:t xml:space="preserve"> (wzajemne)</w:t>
      </w:r>
      <w:r w:rsidRPr="00551B7B">
        <w:rPr>
          <w:strike/>
          <w:sz w:val="24"/>
          <w:szCs w:val="24"/>
        </w:rPr>
        <w:t xml:space="preserve"> świadczenia </w:t>
      </w:r>
      <w:r w:rsidR="00760BE5" w:rsidRPr="00551B7B">
        <w:rPr>
          <w:strike/>
          <w:sz w:val="24"/>
          <w:szCs w:val="24"/>
        </w:rPr>
        <w:t>Zamawiającego</w:t>
      </w:r>
      <w:r w:rsidR="00D330B9" w:rsidRPr="00551B7B">
        <w:rPr>
          <w:strike/>
          <w:sz w:val="24"/>
          <w:szCs w:val="24"/>
        </w:rPr>
        <w:t>-</w:t>
      </w:r>
      <w:r w:rsidR="00D330B9" w:rsidRPr="003F2797">
        <w:rPr>
          <w:i/>
          <w:iCs/>
          <w:sz w:val="24"/>
          <w:szCs w:val="24"/>
        </w:rPr>
        <w:t xml:space="preserve"> </w:t>
      </w:r>
      <w:r w:rsidR="00D330B9" w:rsidRPr="003F2797">
        <w:rPr>
          <w:b/>
          <w:bCs/>
          <w:i/>
          <w:iCs/>
          <w:sz w:val="24"/>
          <w:szCs w:val="24"/>
        </w:rPr>
        <w:t>nie dotyczy</w:t>
      </w:r>
      <w:r w:rsidR="00D330B9" w:rsidRPr="003F2797">
        <w:rPr>
          <w:sz w:val="24"/>
          <w:szCs w:val="24"/>
        </w:rPr>
        <w:t xml:space="preserve"> </w:t>
      </w:r>
    </w:p>
    <w:p w14:paraId="53CC2AD4" w14:textId="006A28EB" w:rsidR="00F01CBF" w:rsidRPr="003F2797" w:rsidRDefault="00F01CBF" w:rsidP="003F2797">
      <w:pPr>
        <w:tabs>
          <w:tab w:val="left" w:pos="1843"/>
        </w:tabs>
        <w:ind w:left="1843" w:hanging="1843"/>
        <w:jc w:val="both"/>
        <w:rPr>
          <w:sz w:val="24"/>
          <w:szCs w:val="24"/>
        </w:rPr>
      </w:pPr>
      <w:r w:rsidRPr="00551B7B">
        <w:rPr>
          <w:strike/>
          <w:sz w:val="24"/>
          <w:szCs w:val="24"/>
        </w:rPr>
        <w:lastRenderedPageBreak/>
        <w:t xml:space="preserve">Załącznik nr 1.2 </w:t>
      </w:r>
      <w:r w:rsidR="00760BE5" w:rsidRPr="00551B7B">
        <w:rPr>
          <w:strike/>
          <w:sz w:val="24"/>
          <w:szCs w:val="24"/>
        </w:rPr>
        <w:t>–</w:t>
      </w:r>
      <w:r w:rsidRPr="00551B7B">
        <w:rPr>
          <w:strike/>
          <w:sz w:val="24"/>
          <w:szCs w:val="24"/>
        </w:rPr>
        <w:t xml:space="preserve"> </w:t>
      </w:r>
      <w:r w:rsidR="00E32BAD" w:rsidRPr="00551B7B">
        <w:rPr>
          <w:strike/>
          <w:sz w:val="24"/>
          <w:szCs w:val="24"/>
        </w:rPr>
        <w:tab/>
      </w:r>
      <w:r w:rsidRPr="00551B7B">
        <w:rPr>
          <w:strike/>
          <w:sz w:val="24"/>
          <w:szCs w:val="24"/>
        </w:rPr>
        <w:t xml:space="preserve">Wzór oświadczenia </w:t>
      </w:r>
      <w:r w:rsidR="00DB4D9E" w:rsidRPr="00551B7B">
        <w:rPr>
          <w:strike/>
          <w:sz w:val="24"/>
          <w:szCs w:val="24"/>
        </w:rPr>
        <w:t>Wykonawcy</w:t>
      </w:r>
      <w:r w:rsidRPr="00551B7B">
        <w:rPr>
          <w:strike/>
          <w:sz w:val="24"/>
          <w:szCs w:val="24"/>
        </w:rPr>
        <w:t xml:space="preserve"> o niekorzystaniu ze wzajemnych świadczeń</w:t>
      </w:r>
      <w:r w:rsidR="00D330B9" w:rsidRPr="003F2797">
        <w:rPr>
          <w:sz w:val="24"/>
          <w:szCs w:val="24"/>
        </w:rPr>
        <w:t xml:space="preserve"> -</w:t>
      </w:r>
      <w:r w:rsidR="00D330B9" w:rsidRPr="003F2797">
        <w:rPr>
          <w:i/>
          <w:iCs/>
          <w:sz w:val="24"/>
          <w:szCs w:val="24"/>
        </w:rPr>
        <w:t xml:space="preserve"> </w:t>
      </w:r>
      <w:r w:rsidR="00D330B9" w:rsidRPr="003F2797">
        <w:rPr>
          <w:b/>
          <w:bCs/>
          <w:i/>
          <w:iCs/>
          <w:sz w:val="24"/>
          <w:szCs w:val="24"/>
        </w:rPr>
        <w:t>nie dotycz</w:t>
      </w:r>
      <w:r w:rsidR="00D330B9" w:rsidRPr="003F2797">
        <w:rPr>
          <w:i/>
          <w:iCs/>
          <w:sz w:val="24"/>
          <w:szCs w:val="24"/>
        </w:rPr>
        <w:t>y</w:t>
      </w:r>
    </w:p>
    <w:p w14:paraId="5A93DAC9" w14:textId="5BA7800F" w:rsidR="00F01CBF" w:rsidRPr="003F2797" w:rsidRDefault="00F01CBF" w:rsidP="00E32BAD">
      <w:pPr>
        <w:tabs>
          <w:tab w:val="left" w:pos="1843"/>
        </w:tabs>
        <w:ind w:left="1843" w:hanging="1843"/>
        <w:jc w:val="both"/>
        <w:rPr>
          <w:sz w:val="24"/>
          <w:szCs w:val="24"/>
        </w:rPr>
      </w:pPr>
      <w:r w:rsidRPr="00551B7B">
        <w:rPr>
          <w:strike/>
          <w:sz w:val="24"/>
          <w:szCs w:val="24"/>
        </w:rPr>
        <w:t xml:space="preserve">Załącznik nr 1.3 </w:t>
      </w:r>
      <w:r w:rsidR="00760BE5" w:rsidRPr="00551B7B">
        <w:rPr>
          <w:strike/>
          <w:sz w:val="24"/>
          <w:szCs w:val="24"/>
        </w:rPr>
        <w:t>–</w:t>
      </w:r>
      <w:r w:rsidRPr="00551B7B">
        <w:rPr>
          <w:strike/>
          <w:sz w:val="24"/>
          <w:szCs w:val="24"/>
        </w:rPr>
        <w:t xml:space="preserve"> </w:t>
      </w:r>
      <w:r w:rsidR="00E32BAD" w:rsidRPr="00551B7B">
        <w:rPr>
          <w:strike/>
          <w:sz w:val="24"/>
          <w:szCs w:val="24"/>
        </w:rPr>
        <w:tab/>
      </w:r>
      <w:r w:rsidRPr="00551B7B">
        <w:rPr>
          <w:strike/>
          <w:sz w:val="24"/>
          <w:szCs w:val="24"/>
        </w:rPr>
        <w:t xml:space="preserve">Zakres odpłatnych usług świadczonych przez Zamawiającego na rzecz </w:t>
      </w:r>
      <w:r w:rsidR="00DB4D9E" w:rsidRPr="00551B7B">
        <w:rPr>
          <w:strike/>
          <w:sz w:val="24"/>
          <w:szCs w:val="24"/>
        </w:rPr>
        <w:t>Wykonawcy</w:t>
      </w:r>
      <w:r w:rsidR="00760BE5" w:rsidRPr="00551B7B">
        <w:rPr>
          <w:strike/>
          <w:sz w:val="24"/>
          <w:szCs w:val="24"/>
        </w:rPr>
        <w:t xml:space="preserve"> w ramach realizacji przedmiotu przetargu</w:t>
      </w:r>
      <w:r w:rsidR="00D330B9" w:rsidRPr="00551B7B">
        <w:rPr>
          <w:strike/>
          <w:sz w:val="24"/>
          <w:szCs w:val="24"/>
        </w:rPr>
        <w:t>-</w:t>
      </w:r>
      <w:r w:rsidR="00D330B9" w:rsidRPr="003F2797">
        <w:rPr>
          <w:sz w:val="24"/>
          <w:szCs w:val="24"/>
        </w:rPr>
        <w:t xml:space="preserve"> </w:t>
      </w:r>
      <w:r w:rsidR="00D330B9" w:rsidRPr="003F2797">
        <w:rPr>
          <w:b/>
          <w:bCs/>
          <w:i/>
          <w:iCs/>
          <w:sz w:val="24"/>
          <w:szCs w:val="24"/>
        </w:rPr>
        <w:t>nie dotyczy</w:t>
      </w:r>
    </w:p>
    <w:p w14:paraId="753D2DB4" w14:textId="57AE10C4" w:rsidR="00F01CBF" w:rsidRPr="003F2797" w:rsidRDefault="00F01CBF" w:rsidP="00E32BAD">
      <w:pPr>
        <w:tabs>
          <w:tab w:val="left" w:pos="1843"/>
        </w:tabs>
        <w:ind w:left="1843" w:hanging="1843"/>
        <w:jc w:val="both"/>
        <w:rPr>
          <w:sz w:val="24"/>
          <w:szCs w:val="24"/>
        </w:rPr>
      </w:pPr>
      <w:r w:rsidRPr="00551B7B">
        <w:rPr>
          <w:strike/>
          <w:sz w:val="24"/>
          <w:szCs w:val="24"/>
        </w:rPr>
        <w:t xml:space="preserve">Załącznik nr 1.4 </w:t>
      </w:r>
      <w:r w:rsidR="00760BE5" w:rsidRPr="00551B7B">
        <w:rPr>
          <w:strike/>
          <w:sz w:val="24"/>
          <w:szCs w:val="24"/>
        </w:rPr>
        <w:t>–</w:t>
      </w:r>
      <w:r w:rsidRPr="00551B7B">
        <w:rPr>
          <w:strike/>
          <w:sz w:val="24"/>
          <w:szCs w:val="24"/>
        </w:rPr>
        <w:t xml:space="preserve"> </w:t>
      </w:r>
      <w:r w:rsidR="00E32BAD" w:rsidRPr="00551B7B">
        <w:rPr>
          <w:strike/>
          <w:sz w:val="24"/>
          <w:szCs w:val="24"/>
        </w:rPr>
        <w:tab/>
      </w:r>
      <w:r w:rsidRPr="00551B7B">
        <w:rPr>
          <w:strike/>
          <w:sz w:val="24"/>
          <w:szCs w:val="24"/>
        </w:rPr>
        <w:t xml:space="preserve">Cennik odpłatnych usług świadczonych przez Zamawiającego na rzecz </w:t>
      </w:r>
      <w:r w:rsidR="00DB4D9E" w:rsidRPr="00551B7B">
        <w:rPr>
          <w:strike/>
          <w:sz w:val="24"/>
          <w:szCs w:val="24"/>
        </w:rPr>
        <w:t>Wykonawcy</w:t>
      </w:r>
      <w:r w:rsidR="00760BE5" w:rsidRPr="00551B7B">
        <w:rPr>
          <w:strike/>
          <w:sz w:val="24"/>
          <w:szCs w:val="24"/>
        </w:rPr>
        <w:t xml:space="preserve"> </w:t>
      </w:r>
      <w:r w:rsidR="00353E0F" w:rsidRPr="00551B7B">
        <w:rPr>
          <w:strike/>
          <w:sz w:val="24"/>
          <w:szCs w:val="24"/>
        </w:rPr>
        <w:t>w ramach realizacji przedmiotu przetargu</w:t>
      </w:r>
      <w:r w:rsidR="00D330B9" w:rsidRPr="003F2797">
        <w:rPr>
          <w:i/>
          <w:iCs/>
          <w:sz w:val="24"/>
          <w:szCs w:val="24"/>
        </w:rPr>
        <w:t xml:space="preserve"> -</w:t>
      </w:r>
      <w:r w:rsidR="00D330B9" w:rsidRPr="003F2797">
        <w:rPr>
          <w:b/>
          <w:bCs/>
          <w:i/>
          <w:iCs/>
          <w:sz w:val="24"/>
          <w:szCs w:val="24"/>
        </w:rPr>
        <w:t>nie dotyczy</w:t>
      </w:r>
    </w:p>
    <w:p w14:paraId="6B4004C8" w14:textId="64DF9565" w:rsidR="004126EE" w:rsidRPr="003F2797" w:rsidRDefault="00F01CBF" w:rsidP="00E32BAD">
      <w:pPr>
        <w:tabs>
          <w:tab w:val="left" w:pos="1843"/>
        </w:tabs>
        <w:jc w:val="both"/>
        <w:rPr>
          <w:b/>
          <w:bCs/>
          <w:sz w:val="24"/>
          <w:szCs w:val="24"/>
        </w:rPr>
      </w:pPr>
      <w:r w:rsidRPr="00551B7B">
        <w:rPr>
          <w:strike/>
          <w:sz w:val="24"/>
          <w:szCs w:val="24"/>
        </w:rPr>
        <w:t xml:space="preserve">Załącznik nr 1.5 </w:t>
      </w:r>
      <w:r w:rsidR="00760BE5" w:rsidRPr="00551B7B">
        <w:rPr>
          <w:strike/>
          <w:sz w:val="24"/>
          <w:szCs w:val="24"/>
        </w:rPr>
        <w:t>–</w:t>
      </w:r>
      <w:r w:rsidRPr="00551B7B">
        <w:rPr>
          <w:strike/>
          <w:sz w:val="24"/>
          <w:szCs w:val="24"/>
        </w:rPr>
        <w:t xml:space="preserve"> </w:t>
      </w:r>
      <w:r w:rsidR="00E32BAD" w:rsidRPr="00551B7B">
        <w:rPr>
          <w:strike/>
          <w:sz w:val="24"/>
          <w:szCs w:val="24"/>
        </w:rPr>
        <w:tab/>
      </w:r>
      <w:r w:rsidRPr="00551B7B">
        <w:rPr>
          <w:strike/>
          <w:sz w:val="24"/>
          <w:szCs w:val="24"/>
        </w:rPr>
        <w:t>Wzór umowy przychodowej</w:t>
      </w:r>
      <w:r w:rsidR="00D330B9" w:rsidRPr="003F2797">
        <w:rPr>
          <w:sz w:val="24"/>
          <w:szCs w:val="24"/>
        </w:rPr>
        <w:t>-</w:t>
      </w:r>
      <w:r w:rsidR="00D330B9" w:rsidRPr="003F2797">
        <w:rPr>
          <w:i/>
          <w:iCs/>
          <w:sz w:val="24"/>
          <w:szCs w:val="24"/>
        </w:rPr>
        <w:t xml:space="preserve"> </w:t>
      </w:r>
      <w:r w:rsidR="00D330B9" w:rsidRPr="003F2797">
        <w:rPr>
          <w:b/>
          <w:bCs/>
          <w:i/>
          <w:iCs/>
          <w:sz w:val="24"/>
          <w:szCs w:val="24"/>
        </w:rPr>
        <w:t>nie dotyczy</w:t>
      </w:r>
      <w:bookmarkEnd w:id="85"/>
    </w:p>
    <w:p w14:paraId="58E2C854" w14:textId="122E9BB1" w:rsidR="00F01CBF" w:rsidRPr="003F2797" w:rsidRDefault="00F01CBF" w:rsidP="003F2797">
      <w:pPr>
        <w:tabs>
          <w:tab w:val="left" w:pos="1843"/>
        </w:tabs>
        <w:ind w:left="1843" w:hanging="1843"/>
        <w:jc w:val="both"/>
        <w:rPr>
          <w:sz w:val="24"/>
          <w:szCs w:val="24"/>
        </w:rPr>
      </w:pPr>
      <w:r w:rsidRPr="003F2797">
        <w:rPr>
          <w:b/>
          <w:bCs/>
          <w:sz w:val="24"/>
          <w:szCs w:val="24"/>
        </w:rPr>
        <w:t xml:space="preserve">Załącznik nr 2 </w:t>
      </w:r>
      <w:r w:rsidRPr="003F2797">
        <w:rPr>
          <w:sz w:val="24"/>
          <w:szCs w:val="24"/>
        </w:rPr>
        <w:t>–</w:t>
      </w:r>
      <w:r w:rsidR="00760BE5" w:rsidRPr="003F2797">
        <w:rPr>
          <w:sz w:val="24"/>
          <w:szCs w:val="24"/>
        </w:rPr>
        <w:t xml:space="preserve"> </w:t>
      </w:r>
      <w:r w:rsidR="00E32BAD" w:rsidRPr="003F2797">
        <w:rPr>
          <w:b/>
          <w:bCs/>
          <w:sz w:val="24"/>
          <w:szCs w:val="24"/>
        </w:rPr>
        <w:tab/>
      </w:r>
      <w:r w:rsidRPr="003F2797">
        <w:rPr>
          <w:b/>
          <w:bCs/>
          <w:sz w:val="24"/>
          <w:szCs w:val="24"/>
        </w:rPr>
        <w:t>Formularz Ofert</w:t>
      </w:r>
      <w:r w:rsidR="004D5A49" w:rsidRPr="003F2797">
        <w:rPr>
          <w:b/>
          <w:bCs/>
          <w:sz w:val="24"/>
          <w:szCs w:val="24"/>
        </w:rPr>
        <w:t>owy</w:t>
      </w:r>
      <w:r w:rsidRPr="003F2797">
        <w:rPr>
          <w:b/>
          <w:bCs/>
          <w:sz w:val="24"/>
          <w:szCs w:val="24"/>
        </w:rPr>
        <w:t xml:space="preserve"> </w:t>
      </w:r>
      <w:r w:rsidRPr="003F2797">
        <w:rPr>
          <w:sz w:val="24"/>
          <w:szCs w:val="24"/>
        </w:rPr>
        <w:t>– dostępny na platformie EFO</w:t>
      </w:r>
      <w:r w:rsidR="00353E0F" w:rsidRPr="003F2797">
        <w:rPr>
          <w:sz w:val="24"/>
          <w:szCs w:val="24"/>
        </w:rPr>
        <w:t xml:space="preserve"> –</w:t>
      </w:r>
      <w:r w:rsidRPr="003F2797">
        <w:rPr>
          <w:sz w:val="24"/>
          <w:szCs w:val="24"/>
        </w:rPr>
        <w:t xml:space="preserve"> link na stronie prowadzonego postępowania</w:t>
      </w:r>
    </w:p>
    <w:p w14:paraId="3C5EDDC2" w14:textId="21178422" w:rsidR="00A77593" w:rsidRPr="003F2797" w:rsidRDefault="00A77593" w:rsidP="00E32BAD">
      <w:pPr>
        <w:tabs>
          <w:tab w:val="left" w:pos="1843"/>
        </w:tabs>
        <w:jc w:val="both"/>
        <w:rPr>
          <w:sz w:val="24"/>
          <w:szCs w:val="24"/>
        </w:rPr>
      </w:pPr>
      <w:r w:rsidRPr="003F2797">
        <w:rPr>
          <w:b/>
          <w:bCs/>
          <w:sz w:val="24"/>
          <w:szCs w:val="24"/>
        </w:rPr>
        <w:t>Załącznik nr 3</w:t>
      </w:r>
      <w:r w:rsidRPr="003F2797">
        <w:rPr>
          <w:sz w:val="24"/>
          <w:szCs w:val="24"/>
        </w:rPr>
        <w:t xml:space="preserve"> </w:t>
      </w:r>
      <w:r w:rsidRPr="003F2797">
        <w:rPr>
          <w:b/>
          <w:bCs/>
          <w:sz w:val="24"/>
          <w:szCs w:val="24"/>
        </w:rPr>
        <w:t>–</w:t>
      </w:r>
      <w:r w:rsidRPr="003F2797">
        <w:rPr>
          <w:sz w:val="24"/>
          <w:szCs w:val="24"/>
        </w:rPr>
        <w:t xml:space="preserve"> </w:t>
      </w:r>
      <w:r w:rsidR="00E32BAD" w:rsidRPr="003F2797">
        <w:rPr>
          <w:sz w:val="24"/>
          <w:szCs w:val="24"/>
        </w:rPr>
        <w:tab/>
      </w:r>
      <w:r w:rsidRPr="003F2797">
        <w:rPr>
          <w:sz w:val="24"/>
          <w:szCs w:val="24"/>
        </w:rPr>
        <w:t xml:space="preserve">Zobowiązanie </w:t>
      </w:r>
      <w:r w:rsidR="00DB4D9E" w:rsidRPr="003F2797">
        <w:rPr>
          <w:sz w:val="24"/>
          <w:szCs w:val="24"/>
        </w:rPr>
        <w:t>Wykonawcy</w:t>
      </w:r>
      <w:r w:rsidRPr="003F2797">
        <w:rPr>
          <w:sz w:val="24"/>
          <w:szCs w:val="24"/>
        </w:rPr>
        <w:t xml:space="preserve"> do zachowania poufności</w:t>
      </w:r>
    </w:p>
    <w:p w14:paraId="26824088" w14:textId="7F34D152" w:rsidR="00F01CBF" w:rsidRPr="003F2797" w:rsidRDefault="00F01CBF" w:rsidP="00E32BAD">
      <w:pPr>
        <w:tabs>
          <w:tab w:val="left" w:pos="1843"/>
        </w:tabs>
        <w:ind w:left="1843" w:hanging="1843"/>
        <w:jc w:val="both"/>
        <w:rPr>
          <w:sz w:val="24"/>
          <w:szCs w:val="24"/>
        </w:rPr>
      </w:pPr>
      <w:r w:rsidRPr="003F2797">
        <w:rPr>
          <w:b/>
          <w:bCs/>
          <w:sz w:val="24"/>
          <w:szCs w:val="24"/>
        </w:rPr>
        <w:t xml:space="preserve">Załączniki nr </w:t>
      </w:r>
      <w:r w:rsidR="00A77593" w:rsidRPr="003F2797">
        <w:rPr>
          <w:b/>
          <w:bCs/>
          <w:sz w:val="24"/>
          <w:szCs w:val="24"/>
        </w:rPr>
        <w:t>4</w:t>
      </w:r>
      <w:r w:rsidRPr="003F2797">
        <w:rPr>
          <w:b/>
          <w:bCs/>
          <w:sz w:val="24"/>
          <w:szCs w:val="24"/>
        </w:rPr>
        <w:t xml:space="preserve"> </w:t>
      </w:r>
      <w:r w:rsidRPr="003F2797">
        <w:rPr>
          <w:sz w:val="24"/>
          <w:szCs w:val="24"/>
        </w:rPr>
        <w:t>–</w:t>
      </w:r>
      <w:r w:rsidRPr="003F2797">
        <w:rPr>
          <w:b/>
          <w:bCs/>
          <w:sz w:val="24"/>
          <w:szCs w:val="24"/>
        </w:rPr>
        <w:t xml:space="preserve"> </w:t>
      </w:r>
      <w:r w:rsidR="00E32BAD" w:rsidRPr="003F2797">
        <w:rPr>
          <w:b/>
          <w:bCs/>
          <w:sz w:val="24"/>
          <w:szCs w:val="24"/>
        </w:rPr>
        <w:tab/>
      </w:r>
      <w:r w:rsidRPr="003F2797">
        <w:rPr>
          <w:b/>
          <w:bCs/>
          <w:sz w:val="24"/>
          <w:szCs w:val="24"/>
        </w:rPr>
        <w:t xml:space="preserve">składane przez </w:t>
      </w:r>
      <w:r w:rsidR="008616AB" w:rsidRPr="003F2797">
        <w:rPr>
          <w:b/>
          <w:bCs/>
          <w:sz w:val="24"/>
          <w:szCs w:val="24"/>
        </w:rPr>
        <w:t>Wykonawcę</w:t>
      </w:r>
      <w:r w:rsidRPr="003F2797">
        <w:rPr>
          <w:b/>
          <w:bCs/>
          <w:sz w:val="24"/>
          <w:szCs w:val="24"/>
        </w:rPr>
        <w:t>, którego oferta jest najwyżej oceniona na wezwanie</w:t>
      </w:r>
      <w:r w:rsidRPr="003F2797">
        <w:rPr>
          <w:sz w:val="24"/>
          <w:szCs w:val="24"/>
        </w:rPr>
        <w:t xml:space="preserve"> </w:t>
      </w:r>
      <w:r w:rsidRPr="003F2797">
        <w:rPr>
          <w:b/>
          <w:bCs/>
          <w:sz w:val="24"/>
          <w:szCs w:val="24"/>
        </w:rPr>
        <w:t>Zamawiającego</w:t>
      </w:r>
      <w:r w:rsidR="00353E0F" w:rsidRPr="003F2797">
        <w:rPr>
          <w:b/>
          <w:bCs/>
          <w:sz w:val="24"/>
          <w:szCs w:val="24"/>
        </w:rPr>
        <w:t>:</w:t>
      </w:r>
    </w:p>
    <w:p w14:paraId="0AA7E94F" w14:textId="71EF3250" w:rsidR="00F01CBF" w:rsidRPr="003F2797" w:rsidRDefault="00F01CBF" w:rsidP="003F2797">
      <w:pPr>
        <w:tabs>
          <w:tab w:val="left" w:pos="1843"/>
        </w:tabs>
        <w:ind w:left="1843" w:hanging="1843"/>
        <w:jc w:val="both"/>
        <w:rPr>
          <w:bCs/>
          <w:iCs/>
          <w:sz w:val="24"/>
          <w:szCs w:val="24"/>
        </w:rPr>
      </w:pPr>
      <w:r w:rsidRPr="003F2797">
        <w:rPr>
          <w:bCs/>
          <w:sz w:val="24"/>
          <w:szCs w:val="24"/>
        </w:rPr>
        <w:t xml:space="preserve">Załącznik nr </w:t>
      </w:r>
      <w:r w:rsidR="00A77593" w:rsidRPr="003F2797">
        <w:rPr>
          <w:bCs/>
          <w:sz w:val="24"/>
          <w:szCs w:val="24"/>
        </w:rPr>
        <w:t>4</w:t>
      </w:r>
      <w:r w:rsidRPr="003F2797">
        <w:rPr>
          <w:bCs/>
          <w:sz w:val="24"/>
          <w:szCs w:val="24"/>
        </w:rPr>
        <w:t>.1 –</w:t>
      </w:r>
      <w:r w:rsidR="00B46516" w:rsidRPr="003F2797">
        <w:rPr>
          <w:bCs/>
          <w:sz w:val="24"/>
          <w:szCs w:val="24"/>
        </w:rPr>
        <w:t xml:space="preserve"> </w:t>
      </w:r>
      <w:r w:rsidR="00E32BAD" w:rsidRPr="003F2797">
        <w:rPr>
          <w:bCs/>
          <w:sz w:val="24"/>
          <w:szCs w:val="24"/>
        </w:rPr>
        <w:tab/>
      </w:r>
      <w:r w:rsidRPr="003F2797">
        <w:rPr>
          <w:bCs/>
          <w:sz w:val="24"/>
          <w:szCs w:val="24"/>
        </w:rPr>
        <w:t>O</w:t>
      </w:r>
      <w:r w:rsidRPr="003F2797">
        <w:rPr>
          <w:bCs/>
          <w:iCs/>
          <w:sz w:val="24"/>
          <w:szCs w:val="24"/>
        </w:rPr>
        <w:t xml:space="preserve">świadczenia o niepodleganiu wykluczeniu </w:t>
      </w:r>
      <w:r w:rsidR="00353E0F" w:rsidRPr="003F2797">
        <w:rPr>
          <w:bCs/>
          <w:iCs/>
          <w:sz w:val="24"/>
          <w:szCs w:val="24"/>
        </w:rPr>
        <w:t>oraz</w:t>
      </w:r>
      <w:r w:rsidRPr="003F2797">
        <w:rPr>
          <w:bCs/>
          <w:iCs/>
          <w:sz w:val="24"/>
          <w:szCs w:val="24"/>
        </w:rPr>
        <w:t xml:space="preserve"> spełnieniu warunków udziału w postępowaniu (</w:t>
      </w:r>
      <w:r w:rsidRPr="003F2797">
        <w:rPr>
          <w:bCs/>
          <w:i/>
          <w:sz w:val="24"/>
          <w:szCs w:val="24"/>
        </w:rPr>
        <w:t xml:space="preserve">dotyczy </w:t>
      </w:r>
      <w:r w:rsidR="008616AB" w:rsidRPr="003F2797">
        <w:rPr>
          <w:bCs/>
          <w:i/>
          <w:sz w:val="24"/>
          <w:szCs w:val="24"/>
        </w:rPr>
        <w:t>Wykonawców</w:t>
      </w:r>
      <w:r w:rsidRPr="003F2797">
        <w:rPr>
          <w:bCs/>
          <w:i/>
          <w:sz w:val="24"/>
          <w:szCs w:val="24"/>
        </w:rPr>
        <w:t xml:space="preserve"> składających ofertę wspólną)</w:t>
      </w:r>
    </w:p>
    <w:p w14:paraId="66AE2B34" w14:textId="7C805CC2" w:rsidR="00F01CBF" w:rsidRPr="003F2797" w:rsidRDefault="00F01CBF" w:rsidP="00E32BAD">
      <w:pPr>
        <w:tabs>
          <w:tab w:val="left" w:pos="1843"/>
        </w:tabs>
        <w:jc w:val="both"/>
        <w:rPr>
          <w:bCs/>
          <w:sz w:val="24"/>
          <w:szCs w:val="24"/>
        </w:rPr>
      </w:pPr>
      <w:r w:rsidRPr="003F2797">
        <w:rPr>
          <w:bCs/>
          <w:sz w:val="24"/>
          <w:szCs w:val="24"/>
        </w:rPr>
        <w:t xml:space="preserve">Załącznik nr </w:t>
      </w:r>
      <w:r w:rsidR="00A77593" w:rsidRPr="003F2797">
        <w:rPr>
          <w:bCs/>
          <w:sz w:val="24"/>
          <w:szCs w:val="24"/>
        </w:rPr>
        <w:t>4</w:t>
      </w:r>
      <w:r w:rsidRPr="003F2797">
        <w:rPr>
          <w:bCs/>
          <w:sz w:val="24"/>
          <w:szCs w:val="24"/>
        </w:rPr>
        <w:t xml:space="preserve">.2 – </w:t>
      </w:r>
      <w:r w:rsidR="00E32BAD" w:rsidRPr="003F2797">
        <w:rPr>
          <w:bCs/>
          <w:sz w:val="24"/>
          <w:szCs w:val="24"/>
        </w:rPr>
        <w:tab/>
      </w:r>
      <w:r w:rsidRPr="003F2797">
        <w:rPr>
          <w:bCs/>
          <w:sz w:val="24"/>
          <w:szCs w:val="24"/>
        </w:rPr>
        <w:t xml:space="preserve">Oświadczenie </w:t>
      </w:r>
      <w:bookmarkStart w:id="86" w:name="_Hlk107402284"/>
      <w:r w:rsidRPr="003F2797">
        <w:rPr>
          <w:bCs/>
          <w:sz w:val="24"/>
          <w:szCs w:val="24"/>
        </w:rPr>
        <w:t xml:space="preserve">o </w:t>
      </w:r>
      <w:r w:rsidR="00353E0F" w:rsidRPr="003F2797">
        <w:rPr>
          <w:bCs/>
          <w:sz w:val="24"/>
          <w:szCs w:val="24"/>
        </w:rPr>
        <w:t>przynależności do tej samej grupy kapitałowej</w:t>
      </w:r>
      <w:bookmarkEnd w:id="86"/>
    </w:p>
    <w:p w14:paraId="436AC9A7" w14:textId="63736FC4" w:rsidR="00353E0F" w:rsidRPr="003F2797" w:rsidRDefault="00F01CBF" w:rsidP="00E32BAD">
      <w:pPr>
        <w:tabs>
          <w:tab w:val="left" w:pos="1843"/>
        </w:tabs>
        <w:jc w:val="both"/>
        <w:rPr>
          <w:bCs/>
          <w:sz w:val="24"/>
          <w:szCs w:val="24"/>
        </w:rPr>
      </w:pPr>
      <w:r w:rsidRPr="003F2797">
        <w:rPr>
          <w:bCs/>
          <w:sz w:val="24"/>
          <w:szCs w:val="24"/>
        </w:rPr>
        <w:t xml:space="preserve">Załącznik nr </w:t>
      </w:r>
      <w:r w:rsidR="00A77593" w:rsidRPr="003F2797">
        <w:rPr>
          <w:bCs/>
          <w:sz w:val="24"/>
          <w:szCs w:val="24"/>
        </w:rPr>
        <w:t>4</w:t>
      </w:r>
      <w:r w:rsidRPr="003F2797">
        <w:rPr>
          <w:bCs/>
          <w:sz w:val="24"/>
          <w:szCs w:val="24"/>
        </w:rPr>
        <w:t xml:space="preserve">.3 – </w:t>
      </w:r>
      <w:r w:rsidR="00E32BAD" w:rsidRPr="003F2797">
        <w:rPr>
          <w:bCs/>
          <w:sz w:val="24"/>
          <w:szCs w:val="24"/>
        </w:rPr>
        <w:tab/>
      </w:r>
      <w:r w:rsidRPr="003F2797">
        <w:rPr>
          <w:bCs/>
          <w:sz w:val="24"/>
          <w:szCs w:val="24"/>
        </w:rPr>
        <w:t>Wykaz wykonanych</w:t>
      </w:r>
      <w:r w:rsidR="00353E0F" w:rsidRPr="003F2797">
        <w:rPr>
          <w:bCs/>
          <w:sz w:val="24"/>
          <w:szCs w:val="24"/>
        </w:rPr>
        <w:t>/wykonywanych usług/</w:t>
      </w:r>
      <w:r w:rsidRPr="003F2797">
        <w:rPr>
          <w:bCs/>
          <w:sz w:val="24"/>
          <w:szCs w:val="24"/>
        </w:rPr>
        <w:t>dostaw</w:t>
      </w:r>
    </w:p>
    <w:p w14:paraId="4C6AE400" w14:textId="5E93A49E" w:rsidR="00F01CBF" w:rsidRPr="003F2797" w:rsidRDefault="00F01CBF" w:rsidP="00E32BAD">
      <w:pPr>
        <w:tabs>
          <w:tab w:val="left" w:pos="1843"/>
        </w:tabs>
        <w:jc w:val="both"/>
        <w:rPr>
          <w:bCs/>
          <w:sz w:val="24"/>
          <w:szCs w:val="24"/>
        </w:rPr>
      </w:pPr>
      <w:r w:rsidRPr="003F2797">
        <w:rPr>
          <w:bCs/>
          <w:sz w:val="24"/>
          <w:szCs w:val="24"/>
        </w:rPr>
        <w:t xml:space="preserve">Załącznik nr </w:t>
      </w:r>
      <w:r w:rsidR="00A77593" w:rsidRPr="003F2797">
        <w:rPr>
          <w:bCs/>
          <w:sz w:val="24"/>
          <w:szCs w:val="24"/>
        </w:rPr>
        <w:t>4</w:t>
      </w:r>
      <w:r w:rsidRPr="003F2797">
        <w:rPr>
          <w:bCs/>
          <w:sz w:val="24"/>
          <w:szCs w:val="24"/>
        </w:rPr>
        <w:t xml:space="preserve">.6 – </w:t>
      </w:r>
      <w:r w:rsidR="00E32BAD" w:rsidRPr="003F2797">
        <w:rPr>
          <w:bCs/>
          <w:sz w:val="24"/>
          <w:szCs w:val="24"/>
        </w:rPr>
        <w:tab/>
      </w:r>
      <w:r w:rsidRPr="003F2797">
        <w:rPr>
          <w:bCs/>
          <w:sz w:val="24"/>
          <w:szCs w:val="24"/>
        </w:rPr>
        <w:t xml:space="preserve">Oświadczenie o kategorii przedsiębiorstwa </w:t>
      </w:r>
    </w:p>
    <w:p w14:paraId="3BB9B4BC" w14:textId="611F293F" w:rsidR="00F01CBF" w:rsidRPr="003F2797" w:rsidRDefault="00F01CBF" w:rsidP="00E32BAD">
      <w:pPr>
        <w:tabs>
          <w:tab w:val="left" w:pos="1843"/>
        </w:tabs>
        <w:ind w:left="1843" w:hanging="1843"/>
        <w:jc w:val="both"/>
        <w:rPr>
          <w:bCs/>
          <w:sz w:val="24"/>
          <w:szCs w:val="24"/>
        </w:rPr>
      </w:pPr>
      <w:r w:rsidRPr="003F2797">
        <w:rPr>
          <w:bCs/>
          <w:sz w:val="24"/>
          <w:szCs w:val="24"/>
        </w:rPr>
        <w:t xml:space="preserve">Załącznik nr </w:t>
      </w:r>
      <w:r w:rsidR="00A77593" w:rsidRPr="003F2797">
        <w:rPr>
          <w:bCs/>
          <w:sz w:val="24"/>
          <w:szCs w:val="24"/>
        </w:rPr>
        <w:t>4</w:t>
      </w:r>
      <w:r w:rsidRPr="003F2797">
        <w:rPr>
          <w:bCs/>
          <w:sz w:val="24"/>
          <w:szCs w:val="24"/>
        </w:rPr>
        <w:t xml:space="preserve">.7 – </w:t>
      </w:r>
      <w:r w:rsidR="00E32BAD" w:rsidRPr="003F2797">
        <w:rPr>
          <w:bCs/>
          <w:sz w:val="24"/>
          <w:szCs w:val="24"/>
        </w:rPr>
        <w:tab/>
      </w:r>
      <w:r w:rsidRPr="003F2797">
        <w:rPr>
          <w:bCs/>
          <w:sz w:val="24"/>
          <w:szCs w:val="24"/>
        </w:rPr>
        <w:t xml:space="preserve">Zobowiązanie innego podmiotu do oddania do dyspozycji </w:t>
      </w:r>
      <w:r w:rsidR="00DB4D9E" w:rsidRPr="003F2797">
        <w:rPr>
          <w:bCs/>
          <w:sz w:val="24"/>
          <w:szCs w:val="24"/>
        </w:rPr>
        <w:t>Wykonawcy</w:t>
      </w:r>
      <w:r w:rsidRPr="003F2797">
        <w:rPr>
          <w:bCs/>
          <w:sz w:val="24"/>
          <w:szCs w:val="24"/>
        </w:rPr>
        <w:t xml:space="preserve"> zasobów</w:t>
      </w:r>
      <w:r w:rsidR="00353E0F" w:rsidRPr="003F2797">
        <w:rPr>
          <w:bCs/>
          <w:sz w:val="24"/>
          <w:szCs w:val="24"/>
        </w:rPr>
        <w:t xml:space="preserve"> niezbędnych do wykonania zamówienia</w:t>
      </w:r>
    </w:p>
    <w:p w14:paraId="5E5756E1" w14:textId="037E4CA7" w:rsidR="00F01CBF" w:rsidRPr="003F2797" w:rsidRDefault="00F01CBF" w:rsidP="00E32BAD">
      <w:pPr>
        <w:tabs>
          <w:tab w:val="left" w:pos="1843"/>
        </w:tabs>
        <w:jc w:val="both"/>
        <w:rPr>
          <w:bCs/>
          <w:sz w:val="24"/>
          <w:szCs w:val="24"/>
        </w:rPr>
      </w:pPr>
      <w:r w:rsidRPr="003F2797">
        <w:rPr>
          <w:bCs/>
          <w:sz w:val="24"/>
          <w:szCs w:val="24"/>
        </w:rPr>
        <w:t xml:space="preserve">Załącznik nr </w:t>
      </w:r>
      <w:r w:rsidR="00A77593" w:rsidRPr="003F2797">
        <w:rPr>
          <w:bCs/>
          <w:sz w:val="24"/>
          <w:szCs w:val="24"/>
        </w:rPr>
        <w:t>4</w:t>
      </w:r>
      <w:r w:rsidRPr="003F2797">
        <w:rPr>
          <w:bCs/>
          <w:sz w:val="24"/>
          <w:szCs w:val="24"/>
        </w:rPr>
        <w:t xml:space="preserve">.8  – </w:t>
      </w:r>
      <w:r w:rsidR="00E32BAD" w:rsidRPr="003F2797">
        <w:rPr>
          <w:bCs/>
          <w:sz w:val="24"/>
          <w:szCs w:val="24"/>
        </w:rPr>
        <w:tab/>
      </w:r>
      <w:r w:rsidRPr="003F2797">
        <w:rPr>
          <w:bCs/>
          <w:sz w:val="24"/>
          <w:szCs w:val="24"/>
        </w:rPr>
        <w:t>Informacja o pod</w:t>
      </w:r>
      <w:r w:rsidR="007B04FB" w:rsidRPr="003F2797">
        <w:rPr>
          <w:bCs/>
          <w:sz w:val="24"/>
          <w:szCs w:val="24"/>
        </w:rPr>
        <w:t>w</w:t>
      </w:r>
      <w:r w:rsidR="008616AB" w:rsidRPr="003F2797">
        <w:rPr>
          <w:bCs/>
          <w:sz w:val="24"/>
          <w:szCs w:val="24"/>
        </w:rPr>
        <w:t>ykonawca</w:t>
      </w:r>
      <w:r w:rsidRPr="003F2797">
        <w:rPr>
          <w:bCs/>
          <w:sz w:val="24"/>
          <w:szCs w:val="24"/>
        </w:rPr>
        <w:t>ch</w:t>
      </w:r>
    </w:p>
    <w:p w14:paraId="57ACD39F" w14:textId="1F4F5253" w:rsidR="00F01CBF" w:rsidRPr="003F2797" w:rsidRDefault="00F01CBF" w:rsidP="00E32BAD">
      <w:pPr>
        <w:tabs>
          <w:tab w:val="left" w:pos="1843"/>
        </w:tabs>
        <w:jc w:val="both"/>
        <w:rPr>
          <w:bCs/>
          <w:sz w:val="24"/>
          <w:szCs w:val="24"/>
        </w:rPr>
      </w:pPr>
      <w:r w:rsidRPr="003F2797">
        <w:rPr>
          <w:bCs/>
          <w:sz w:val="24"/>
          <w:szCs w:val="24"/>
        </w:rPr>
        <w:t xml:space="preserve">Załącznik nr </w:t>
      </w:r>
      <w:r w:rsidR="00A77593" w:rsidRPr="003F2797">
        <w:rPr>
          <w:bCs/>
          <w:sz w:val="24"/>
          <w:szCs w:val="24"/>
        </w:rPr>
        <w:t>4</w:t>
      </w:r>
      <w:r w:rsidRPr="003F2797">
        <w:rPr>
          <w:bCs/>
          <w:sz w:val="24"/>
          <w:szCs w:val="24"/>
        </w:rPr>
        <w:t xml:space="preserve">.9 – </w:t>
      </w:r>
      <w:r w:rsidR="00E32BAD" w:rsidRPr="003F2797">
        <w:rPr>
          <w:bCs/>
          <w:sz w:val="24"/>
          <w:szCs w:val="24"/>
        </w:rPr>
        <w:tab/>
      </w:r>
      <w:r w:rsidRPr="003F2797">
        <w:rPr>
          <w:bCs/>
          <w:sz w:val="24"/>
          <w:szCs w:val="24"/>
        </w:rPr>
        <w:t xml:space="preserve">Informacja </w:t>
      </w:r>
      <w:r w:rsidR="00353E0F" w:rsidRPr="003F2797">
        <w:rPr>
          <w:bCs/>
          <w:sz w:val="24"/>
          <w:szCs w:val="24"/>
        </w:rPr>
        <w:t xml:space="preserve">o powstaniu </w:t>
      </w:r>
      <w:r w:rsidRPr="003F2797">
        <w:rPr>
          <w:bCs/>
          <w:sz w:val="24"/>
          <w:szCs w:val="24"/>
        </w:rPr>
        <w:t xml:space="preserve">u Zamawiającego obowiązku podatkowego </w:t>
      </w:r>
    </w:p>
    <w:p w14:paraId="6944E5CF" w14:textId="133125FF" w:rsidR="00426E34" w:rsidRPr="003F2797" w:rsidRDefault="0059217D" w:rsidP="00426E34">
      <w:pPr>
        <w:tabs>
          <w:tab w:val="left" w:pos="1843"/>
        </w:tabs>
        <w:ind w:left="1843" w:hanging="1843"/>
        <w:jc w:val="both"/>
        <w:rPr>
          <w:bCs/>
          <w:sz w:val="24"/>
          <w:szCs w:val="24"/>
        </w:rPr>
      </w:pPr>
      <w:r w:rsidRPr="003F2797">
        <w:rPr>
          <w:bCs/>
          <w:sz w:val="24"/>
          <w:szCs w:val="24"/>
        </w:rPr>
        <w:t xml:space="preserve">Załącznik nr </w:t>
      </w:r>
      <w:r w:rsidR="00A77593" w:rsidRPr="003F2797">
        <w:rPr>
          <w:bCs/>
          <w:sz w:val="24"/>
          <w:szCs w:val="24"/>
        </w:rPr>
        <w:t>4</w:t>
      </w:r>
      <w:r w:rsidRPr="003F2797">
        <w:rPr>
          <w:bCs/>
          <w:sz w:val="24"/>
          <w:szCs w:val="24"/>
        </w:rPr>
        <w:t xml:space="preserve">.10 </w:t>
      </w:r>
      <w:r w:rsidR="00054304" w:rsidRPr="003F2797">
        <w:rPr>
          <w:bCs/>
          <w:sz w:val="24"/>
          <w:szCs w:val="24"/>
        </w:rPr>
        <w:t>–</w:t>
      </w:r>
      <w:r w:rsidRPr="003F2797">
        <w:rPr>
          <w:bCs/>
          <w:sz w:val="24"/>
          <w:szCs w:val="24"/>
        </w:rPr>
        <w:t xml:space="preserve"> </w:t>
      </w:r>
      <w:r w:rsidR="00E32BAD" w:rsidRPr="003F2797">
        <w:rPr>
          <w:bCs/>
          <w:sz w:val="24"/>
          <w:szCs w:val="24"/>
        </w:rPr>
        <w:tab/>
      </w:r>
      <w:r w:rsidR="00054304" w:rsidRPr="003F2797">
        <w:rPr>
          <w:bCs/>
          <w:sz w:val="24"/>
          <w:szCs w:val="24"/>
        </w:rPr>
        <w:t xml:space="preserve">Oświadczenie </w:t>
      </w:r>
      <w:r w:rsidRPr="003F2797">
        <w:rPr>
          <w:bCs/>
          <w:sz w:val="24"/>
          <w:szCs w:val="24"/>
        </w:rPr>
        <w:t>o braku podstaw wykluczenia w związku z rozwiązaniami w</w:t>
      </w:r>
      <w:r w:rsidR="00E32BAD" w:rsidRPr="003F2797">
        <w:rPr>
          <w:bCs/>
          <w:sz w:val="24"/>
          <w:szCs w:val="24"/>
        </w:rPr>
        <w:t> </w:t>
      </w:r>
      <w:r w:rsidRPr="003F2797">
        <w:rPr>
          <w:bCs/>
          <w:sz w:val="24"/>
          <w:szCs w:val="24"/>
        </w:rPr>
        <w:t>zakresie przeciwdziałania wspieraniu agresji na Ukrainę</w:t>
      </w:r>
    </w:p>
    <w:p w14:paraId="7DB539B6" w14:textId="5011985A" w:rsidR="00F01CBF" w:rsidRPr="00671695" w:rsidRDefault="00F01CBF" w:rsidP="00764C59">
      <w:pPr>
        <w:tabs>
          <w:tab w:val="left" w:pos="1843"/>
        </w:tabs>
        <w:jc w:val="both"/>
        <w:rPr>
          <w:sz w:val="22"/>
          <w:szCs w:val="22"/>
        </w:rPr>
      </w:pPr>
    </w:p>
    <w:p w14:paraId="2C73E465" w14:textId="77777777" w:rsidR="00F01CBF" w:rsidRDefault="00F01CBF" w:rsidP="00E32BAD">
      <w:pPr>
        <w:spacing w:line="312" w:lineRule="auto"/>
        <w:jc w:val="both"/>
        <w:rPr>
          <w:sz w:val="24"/>
          <w:szCs w:val="24"/>
        </w:rPr>
      </w:pPr>
      <w:r>
        <w:rPr>
          <w:sz w:val="24"/>
          <w:szCs w:val="24"/>
        </w:rPr>
        <w:br w:type="page"/>
      </w:r>
    </w:p>
    <w:p w14:paraId="56371AE1" w14:textId="3A608209" w:rsidR="00452185" w:rsidRPr="00452185" w:rsidRDefault="00602FAA" w:rsidP="00452185">
      <w:pPr>
        <w:spacing w:line="312" w:lineRule="auto"/>
        <w:rPr>
          <w:b/>
          <w:bCs/>
          <w:sz w:val="28"/>
          <w:szCs w:val="28"/>
        </w:rPr>
      </w:pPr>
      <w:bookmarkStart w:id="87" w:name="_Toc67292090"/>
      <w:bookmarkStart w:id="88" w:name="_Hlk67822110"/>
      <w:bookmarkEnd w:id="84"/>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7"/>
      <w:r w:rsidR="00A07BD8" w:rsidRPr="000D7BDE">
        <w:rPr>
          <w:b/>
          <w:bCs/>
          <w:color w:val="2F5496" w:themeColor="accent1" w:themeShade="BF"/>
          <w:sz w:val="28"/>
          <w:szCs w:val="28"/>
        </w:rPr>
        <w:t xml:space="preserve"> (SOPZ)</w:t>
      </w:r>
      <w:bookmarkEnd w:id="88"/>
    </w:p>
    <w:p w14:paraId="44CD5139" w14:textId="3EFD058A" w:rsidR="00602FAA" w:rsidRPr="003F2797" w:rsidRDefault="001F655F">
      <w:pPr>
        <w:pStyle w:val="Akapitzlist"/>
        <w:numPr>
          <w:ilvl w:val="0"/>
          <w:numId w:val="30"/>
        </w:numPr>
        <w:jc w:val="both"/>
        <w:rPr>
          <w:b/>
          <w:bCs/>
        </w:rPr>
      </w:pPr>
      <w:bookmarkStart w:id="89" w:name="_Toc67292091"/>
      <w:bookmarkStart w:id="90" w:name="_Hlk67822129"/>
      <w:r w:rsidRPr="003F2797">
        <w:rPr>
          <w:b/>
          <w:bCs/>
        </w:rPr>
        <w:t>P</w:t>
      </w:r>
      <w:r w:rsidR="00602FAA" w:rsidRPr="003F2797">
        <w:rPr>
          <w:b/>
          <w:bCs/>
        </w:rPr>
        <w:t>rzedmiot zamówienia:</w:t>
      </w:r>
      <w:bookmarkEnd w:id="89"/>
      <w:r w:rsidR="00D330B9" w:rsidRPr="003F2797">
        <w:t xml:space="preserve"> D</w:t>
      </w:r>
      <w:r w:rsidR="00D330B9" w:rsidRPr="003F2797">
        <w:rPr>
          <w:b/>
          <w:bCs/>
        </w:rPr>
        <w:t>ostawa zespołu mieszająco iniekcyjnego z napędem pneumatycznym typu ZMI-P-02-90/30 lub równoważnego dla potrzeb Polskiej Grupy Górniczej S.A. Oddział KWK ROW Ruch Marcel.</w:t>
      </w:r>
    </w:p>
    <w:bookmarkEnd w:id="90"/>
    <w:p w14:paraId="5B829223" w14:textId="77777777" w:rsidR="00602FAA" w:rsidRPr="003F2797" w:rsidRDefault="00602FAA" w:rsidP="00A96B0E">
      <w:pPr>
        <w:jc w:val="both"/>
        <w:rPr>
          <w:sz w:val="24"/>
          <w:szCs w:val="24"/>
        </w:rPr>
      </w:pPr>
    </w:p>
    <w:p w14:paraId="301582FC" w14:textId="0A292E16" w:rsidR="00363954" w:rsidRPr="003F2797" w:rsidRDefault="00363954">
      <w:pPr>
        <w:pStyle w:val="Akapitzlist"/>
        <w:numPr>
          <w:ilvl w:val="0"/>
          <w:numId w:val="30"/>
        </w:numPr>
        <w:jc w:val="both"/>
        <w:rPr>
          <w:b/>
          <w:bCs/>
        </w:rPr>
      </w:pPr>
      <w:bookmarkStart w:id="91" w:name="_Toc67292092"/>
      <w:bookmarkStart w:id="92" w:name="_Hlk67822197"/>
      <w:r w:rsidRPr="003F2797">
        <w:rPr>
          <w:b/>
          <w:bCs/>
        </w:rPr>
        <w:t xml:space="preserve">Lokalizacja: </w:t>
      </w:r>
      <w:r w:rsidR="00D330B9" w:rsidRPr="003F2797">
        <w:rPr>
          <w:color w:val="000000" w:themeColor="text1"/>
        </w:rPr>
        <w:t>Polska Grupa Górnicza SA KWK ROW Ruch Marcel ul. Korfantego 52, 44-310 Radlin</w:t>
      </w:r>
    </w:p>
    <w:p w14:paraId="444ED30A" w14:textId="77777777" w:rsidR="00363954" w:rsidRPr="003F2797" w:rsidRDefault="00363954" w:rsidP="00363954">
      <w:pPr>
        <w:pStyle w:val="Akapitzlist"/>
        <w:rPr>
          <w:rFonts w:eastAsiaTheme="minorHAnsi"/>
          <w:b/>
          <w:bCs/>
        </w:rPr>
      </w:pPr>
    </w:p>
    <w:p w14:paraId="3B2D1FEF" w14:textId="452ED105" w:rsidR="00602FAA" w:rsidRPr="003F2797" w:rsidRDefault="00602FAA">
      <w:pPr>
        <w:pStyle w:val="Akapitzlist"/>
        <w:numPr>
          <w:ilvl w:val="0"/>
          <w:numId w:val="30"/>
        </w:numPr>
        <w:jc w:val="both"/>
        <w:rPr>
          <w:rFonts w:eastAsiaTheme="minorHAnsi"/>
          <w:b/>
          <w:bCs/>
        </w:rPr>
      </w:pPr>
      <w:r w:rsidRPr="003F2797">
        <w:rPr>
          <w:rFonts w:eastAsiaTheme="minorHAnsi"/>
          <w:b/>
          <w:bCs/>
        </w:rPr>
        <w:t>Termin realizacji zamówienia:</w:t>
      </w:r>
      <w:bookmarkEnd w:id="91"/>
    </w:p>
    <w:p w14:paraId="4D2ED7C9" w14:textId="77777777" w:rsidR="00602FAA" w:rsidRPr="003F2797" w:rsidRDefault="00602FAA" w:rsidP="00A96B0E">
      <w:pPr>
        <w:pStyle w:val="Akapitzlist"/>
        <w:jc w:val="both"/>
        <w:rPr>
          <w:rFonts w:eastAsiaTheme="minorHAnsi"/>
        </w:rPr>
      </w:pPr>
      <w:r w:rsidRPr="003F2797">
        <w:rPr>
          <w:rFonts w:eastAsiaTheme="minorHAnsi"/>
        </w:rPr>
        <w:t>określony w Załączniku nr 5 do SWZ – Istotne postanowienia umowy w §5.</w:t>
      </w:r>
    </w:p>
    <w:p w14:paraId="4E9647DF" w14:textId="77777777" w:rsidR="006005EB" w:rsidRPr="003F2797" w:rsidRDefault="006005EB" w:rsidP="00363954">
      <w:pPr>
        <w:jc w:val="both"/>
        <w:rPr>
          <w:b/>
          <w:bCs/>
          <w:sz w:val="24"/>
          <w:szCs w:val="24"/>
        </w:rPr>
      </w:pPr>
      <w:bookmarkStart w:id="93" w:name="_Toc67292093"/>
      <w:bookmarkStart w:id="94" w:name="_Hlk67822291"/>
      <w:bookmarkEnd w:id="92"/>
    </w:p>
    <w:p w14:paraId="70A8E146" w14:textId="4B9DB2D3" w:rsidR="00602FAA" w:rsidRPr="003F2797" w:rsidRDefault="008C0106">
      <w:pPr>
        <w:pStyle w:val="Akapitzlist"/>
        <w:numPr>
          <w:ilvl w:val="0"/>
          <w:numId w:val="30"/>
        </w:numPr>
        <w:jc w:val="both"/>
        <w:rPr>
          <w:b/>
          <w:bCs/>
        </w:rPr>
      </w:pPr>
      <w:r w:rsidRPr="003F2797">
        <w:rPr>
          <w:b/>
          <w:bCs/>
        </w:rPr>
        <w:t xml:space="preserve">Wymagania </w:t>
      </w:r>
      <w:r w:rsidR="00602FAA" w:rsidRPr="003F2797">
        <w:rPr>
          <w:b/>
          <w:bCs/>
        </w:rPr>
        <w:t>prawne:</w:t>
      </w:r>
      <w:bookmarkEnd w:id="93"/>
    </w:p>
    <w:p w14:paraId="0954847F" w14:textId="77777777" w:rsidR="008C0106" w:rsidRPr="003F2797" w:rsidRDefault="008C0106" w:rsidP="008C0106">
      <w:pPr>
        <w:pStyle w:val="Akapitzlist"/>
        <w:tabs>
          <w:tab w:val="left" w:pos="284"/>
          <w:tab w:val="left" w:pos="2662"/>
        </w:tabs>
        <w:suppressAutoHyphens/>
        <w:overflowPunct w:val="0"/>
        <w:autoSpaceDE w:val="0"/>
        <w:autoSpaceDN w:val="0"/>
        <w:adjustRightInd w:val="0"/>
        <w:jc w:val="both"/>
      </w:pPr>
      <w:r w:rsidRPr="003F2797">
        <w:t>Przedmiot zamówienia powinien być realizowany zgodnie z obowiązującymi przepisami prawa, w szczególności:</w:t>
      </w:r>
    </w:p>
    <w:p w14:paraId="216180F3" w14:textId="77777777" w:rsidR="00D330B9" w:rsidRPr="003F2797" w:rsidRDefault="00D330B9" w:rsidP="00D330B9">
      <w:pPr>
        <w:pStyle w:val="Akapitzlist"/>
        <w:ind w:left="993" w:hanging="284"/>
        <w:jc w:val="both"/>
        <w:rPr>
          <w:rFonts w:eastAsiaTheme="minorHAnsi"/>
        </w:rPr>
      </w:pPr>
      <w:r w:rsidRPr="003F2797">
        <w:rPr>
          <w:rFonts w:eastAsiaTheme="minorHAnsi"/>
        </w:rPr>
        <w:t>1.</w:t>
      </w:r>
      <w:r w:rsidRPr="003F2797">
        <w:rPr>
          <w:rFonts w:eastAsiaTheme="minorHAnsi"/>
        </w:rPr>
        <w:tab/>
        <w:t>winien spełniać wymagania do stosowania w podziemiach kopalń w wyrobiskach ze stopniem „a” „b” i „c” niebezpieczeństwa wybuchu metanu oraz klasy A i B niebezpieczeństwa wybuchu pyłu węglowego</w:t>
      </w:r>
    </w:p>
    <w:p w14:paraId="0DEDF091" w14:textId="77777777" w:rsidR="00D330B9" w:rsidRPr="003F2797" w:rsidRDefault="00D330B9" w:rsidP="00D330B9">
      <w:pPr>
        <w:pStyle w:val="Akapitzlist"/>
        <w:ind w:left="993" w:hanging="273"/>
        <w:jc w:val="both"/>
        <w:rPr>
          <w:rFonts w:eastAsiaTheme="minorHAnsi"/>
        </w:rPr>
      </w:pPr>
      <w:r w:rsidRPr="003F2797">
        <w:rPr>
          <w:rFonts w:eastAsiaTheme="minorHAnsi"/>
        </w:rPr>
        <w:t>2.</w:t>
      </w:r>
      <w:r w:rsidRPr="003F2797">
        <w:rPr>
          <w:rFonts w:eastAsiaTheme="minorHAnsi"/>
        </w:rPr>
        <w:tab/>
        <w:t>Pozostałych przepisów aktualnych w trakcie realizacji zamówienia</w:t>
      </w:r>
    </w:p>
    <w:p w14:paraId="3EFAF80B" w14:textId="77777777" w:rsidR="00D330B9" w:rsidRPr="003F2797" w:rsidRDefault="00D330B9" w:rsidP="00D330B9">
      <w:pPr>
        <w:pStyle w:val="Akapitzlist"/>
        <w:ind w:left="993" w:hanging="273"/>
        <w:jc w:val="both"/>
        <w:rPr>
          <w:rFonts w:eastAsiaTheme="minorHAnsi"/>
        </w:rPr>
      </w:pPr>
    </w:p>
    <w:p w14:paraId="5452F017" w14:textId="7C32ABEF" w:rsidR="00602FAA" w:rsidRPr="003F2797" w:rsidRDefault="00602FAA" w:rsidP="00D330B9">
      <w:pPr>
        <w:pStyle w:val="Akapitzlist"/>
        <w:ind w:left="993" w:hanging="273"/>
        <w:jc w:val="both"/>
        <w:rPr>
          <w:i/>
        </w:rPr>
      </w:pPr>
      <w:r w:rsidRPr="003F2797">
        <w:rPr>
          <w:b/>
          <w:i/>
          <w:u w:val="single"/>
        </w:rPr>
        <w:t>Uwaga:</w:t>
      </w:r>
      <w:r w:rsidRPr="003F2797">
        <w:rPr>
          <w:i/>
        </w:rPr>
        <w:t xml:space="preserve"> W przypadku zmian aktów prawnych, związanych z realizacją niniejszego zamówienia, przedmiot zamówienia musi spełniać uwarunkowania prawne, obowiązujące w okresie jego realizacji.</w:t>
      </w:r>
    </w:p>
    <w:bookmarkEnd w:id="94"/>
    <w:p w14:paraId="0CD18C88" w14:textId="77777777" w:rsidR="00602FAA" w:rsidRPr="003F2797" w:rsidRDefault="00602FAA" w:rsidP="00A96B0E">
      <w:pPr>
        <w:jc w:val="both"/>
        <w:rPr>
          <w:b/>
          <w:sz w:val="24"/>
          <w:szCs w:val="24"/>
          <w:lang w:val="cs-CZ"/>
        </w:rPr>
      </w:pPr>
    </w:p>
    <w:p w14:paraId="5E08FFA4" w14:textId="15B55588" w:rsidR="00602FAA" w:rsidRPr="003F2797" w:rsidRDefault="00602FAA">
      <w:pPr>
        <w:pStyle w:val="Akapitzlist"/>
        <w:numPr>
          <w:ilvl w:val="0"/>
          <w:numId w:val="30"/>
        </w:numPr>
        <w:jc w:val="both"/>
        <w:rPr>
          <w:b/>
          <w:bCs/>
        </w:rPr>
      </w:pPr>
      <w:bookmarkStart w:id="95" w:name="_Toc67292094"/>
      <w:bookmarkStart w:id="96" w:name="_Hlk67824211"/>
      <w:r w:rsidRPr="003F2797">
        <w:rPr>
          <w:b/>
          <w:bCs/>
        </w:rPr>
        <w:t>Wizja lokalna</w:t>
      </w:r>
      <w:bookmarkStart w:id="97" w:name="_Hlk67824164"/>
      <w:bookmarkEnd w:id="95"/>
      <w:r w:rsidR="00112408" w:rsidRPr="003F2797">
        <w:rPr>
          <w:b/>
          <w:bCs/>
        </w:rPr>
        <w:t>:</w:t>
      </w:r>
      <w:r w:rsidR="00D330B9" w:rsidRPr="003F2797">
        <w:t xml:space="preserve"> </w:t>
      </w:r>
      <w:r w:rsidR="00D330B9" w:rsidRPr="00551B7B">
        <w:rPr>
          <w:b/>
          <w:bCs/>
          <w:i/>
          <w:iCs/>
        </w:rPr>
        <w:t>niewymagana</w:t>
      </w:r>
    </w:p>
    <w:p w14:paraId="30D3C0AD" w14:textId="77777777" w:rsidR="00A96B0E" w:rsidRPr="003F2797" w:rsidRDefault="00A96B0E" w:rsidP="00A96B0E">
      <w:pPr>
        <w:pStyle w:val="Akapitzlist"/>
        <w:jc w:val="both"/>
      </w:pPr>
    </w:p>
    <w:bookmarkEnd w:id="96"/>
    <w:p w14:paraId="2E85F693" w14:textId="3E6E191A" w:rsidR="00D330B9" w:rsidRPr="00551B7B" w:rsidRDefault="001F655F" w:rsidP="00551B7B">
      <w:pPr>
        <w:pStyle w:val="Akapitzlist"/>
        <w:numPr>
          <w:ilvl w:val="0"/>
          <w:numId w:val="30"/>
        </w:numPr>
        <w:jc w:val="both"/>
        <w:rPr>
          <w:b/>
          <w:bCs/>
        </w:rPr>
      </w:pPr>
      <w:r w:rsidRPr="003F2797">
        <w:rPr>
          <w:b/>
          <w:bCs/>
        </w:rPr>
        <w:t>Opis przedmiotu zamówienia</w:t>
      </w:r>
      <w:r w:rsidR="00112408" w:rsidRPr="003F2797">
        <w:rPr>
          <w:b/>
          <w:bCs/>
        </w:rPr>
        <w:t>:</w:t>
      </w:r>
    </w:p>
    <w:p w14:paraId="76FEAAE1" w14:textId="77777777" w:rsidR="00D330B9" w:rsidRPr="003F2797" w:rsidRDefault="00D330B9" w:rsidP="00D330B9">
      <w:pPr>
        <w:spacing w:after="40"/>
        <w:ind w:left="714"/>
        <w:jc w:val="both"/>
        <w:rPr>
          <w:color w:val="000000" w:themeColor="text1"/>
          <w:sz w:val="24"/>
          <w:szCs w:val="24"/>
        </w:rPr>
      </w:pPr>
      <w:r w:rsidRPr="003F2797">
        <w:rPr>
          <w:color w:val="000000" w:themeColor="text1"/>
          <w:sz w:val="24"/>
          <w:szCs w:val="24"/>
        </w:rPr>
        <w:t xml:space="preserve">Zespół mieszająco iniekcyjny z napędem pneumatycznym typu ZMI-P-02-90/30 lub równoważny służy do nakładania mieszanin dwukomponentowych typu MSM (membran podatnych) oraz ich pompowania i natrysku. Membrana  ogranicza migrację powietrza do calizny węglowej zmniejszając tym samym zagrożenie pożarowe.  </w:t>
      </w:r>
    </w:p>
    <w:p w14:paraId="22EE6C28" w14:textId="77777777" w:rsidR="00D330B9" w:rsidRPr="003F2797" w:rsidRDefault="00D330B9" w:rsidP="00D330B9">
      <w:pPr>
        <w:spacing w:after="40"/>
        <w:ind w:left="714"/>
        <w:jc w:val="both"/>
        <w:rPr>
          <w:color w:val="000000" w:themeColor="text1"/>
          <w:sz w:val="24"/>
          <w:szCs w:val="24"/>
        </w:rPr>
      </w:pPr>
      <w:r w:rsidRPr="003F2797">
        <w:rPr>
          <w:color w:val="000000" w:themeColor="text1"/>
          <w:sz w:val="24"/>
          <w:szCs w:val="24"/>
        </w:rPr>
        <w:t xml:space="preserve">Przeznaczenie: izolowanie stropów i ociosów od gazów i wycieków wody, zabezpieczenia skał przed wietrzeniem i kruszeniem przy pomocy natryskiwanych membran podatnych. </w:t>
      </w:r>
    </w:p>
    <w:p w14:paraId="2FB7FC18" w14:textId="77777777" w:rsidR="00D330B9" w:rsidRPr="003F2797" w:rsidRDefault="00D330B9" w:rsidP="00D330B9">
      <w:pPr>
        <w:spacing w:after="40"/>
        <w:ind w:left="714"/>
        <w:jc w:val="both"/>
        <w:rPr>
          <w:b/>
          <w:color w:val="000000" w:themeColor="text1"/>
          <w:sz w:val="24"/>
          <w:szCs w:val="24"/>
        </w:rPr>
      </w:pPr>
      <w:r w:rsidRPr="003F2797">
        <w:rPr>
          <w:b/>
          <w:color w:val="000000" w:themeColor="text1"/>
          <w:sz w:val="24"/>
          <w:szCs w:val="24"/>
        </w:rPr>
        <w:t>Przedmiot zamówienia winien być kompletny i odpowiadać potrzebom zamawiającego tj. umożliwić wytworzenie a następnie podanie w formie natrysku na odległość min. 1 metra mieszanki o gęstości co najmniej 1,9 kg/dm3 i lepkości do min. 2000mPas z którego wytworzona zostanie membrana o grubości 2-5mm (parametry minimalne do wytworzenia, podania i natrysku membrany elastycznej MSM)</w:t>
      </w:r>
    </w:p>
    <w:p w14:paraId="404EFC16" w14:textId="77777777" w:rsidR="00D330B9" w:rsidRPr="003F2797" w:rsidRDefault="00D330B9" w:rsidP="00D330B9">
      <w:pPr>
        <w:spacing w:after="40"/>
        <w:ind w:left="714"/>
        <w:rPr>
          <w:b/>
          <w:color w:val="000000" w:themeColor="text1"/>
          <w:sz w:val="24"/>
          <w:szCs w:val="24"/>
        </w:rPr>
      </w:pPr>
    </w:p>
    <w:tbl>
      <w:tblPr>
        <w:tblStyle w:val="Tabela-Siatka"/>
        <w:tblW w:w="9062" w:type="dxa"/>
        <w:tblInd w:w="714" w:type="dxa"/>
        <w:tblLook w:val="04A0" w:firstRow="1" w:lastRow="0" w:firstColumn="1" w:lastColumn="0" w:noHBand="0" w:noVBand="1"/>
      </w:tblPr>
      <w:tblGrid>
        <w:gridCol w:w="557"/>
        <w:gridCol w:w="2977"/>
        <w:gridCol w:w="5528"/>
      </w:tblGrid>
      <w:tr w:rsidR="00D330B9" w:rsidRPr="003F2797" w14:paraId="0FE1E745" w14:textId="77777777" w:rsidTr="00616522">
        <w:tc>
          <w:tcPr>
            <w:tcW w:w="557" w:type="dxa"/>
          </w:tcPr>
          <w:p w14:paraId="3129A9E4" w14:textId="77777777" w:rsidR="00D330B9" w:rsidRPr="003F2797" w:rsidRDefault="00D330B9" w:rsidP="00616522">
            <w:pPr>
              <w:spacing w:after="40"/>
              <w:rPr>
                <w:color w:val="000000" w:themeColor="text1"/>
                <w:sz w:val="24"/>
                <w:szCs w:val="24"/>
              </w:rPr>
            </w:pPr>
            <w:r w:rsidRPr="003F2797">
              <w:rPr>
                <w:color w:val="000000" w:themeColor="text1"/>
                <w:sz w:val="24"/>
                <w:szCs w:val="24"/>
              </w:rPr>
              <w:t>l.p.</w:t>
            </w:r>
          </w:p>
        </w:tc>
        <w:tc>
          <w:tcPr>
            <w:tcW w:w="2977" w:type="dxa"/>
          </w:tcPr>
          <w:p w14:paraId="266757C3" w14:textId="77777777" w:rsidR="00D330B9" w:rsidRPr="003F2797" w:rsidRDefault="00D330B9" w:rsidP="00616522">
            <w:pPr>
              <w:spacing w:after="40"/>
              <w:rPr>
                <w:color w:val="000000" w:themeColor="text1"/>
                <w:sz w:val="24"/>
                <w:szCs w:val="24"/>
              </w:rPr>
            </w:pPr>
            <w:r w:rsidRPr="003F2797">
              <w:rPr>
                <w:color w:val="000000" w:themeColor="text1"/>
                <w:sz w:val="24"/>
                <w:szCs w:val="24"/>
              </w:rPr>
              <w:t>Parametr techniczny</w:t>
            </w:r>
          </w:p>
        </w:tc>
        <w:tc>
          <w:tcPr>
            <w:tcW w:w="5528" w:type="dxa"/>
          </w:tcPr>
          <w:p w14:paraId="659E95B3" w14:textId="77777777" w:rsidR="00D330B9" w:rsidRPr="003F2797" w:rsidRDefault="00D330B9" w:rsidP="00616522">
            <w:pPr>
              <w:spacing w:after="40"/>
              <w:rPr>
                <w:color w:val="000000" w:themeColor="text1"/>
                <w:sz w:val="24"/>
                <w:szCs w:val="24"/>
              </w:rPr>
            </w:pPr>
            <w:r w:rsidRPr="003F2797">
              <w:rPr>
                <w:color w:val="000000" w:themeColor="text1"/>
                <w:sz w:val="24"/>
                <w:szCs w:val="24"/>
              </w:rPr>
              <w:t>Wymagana wartość</w:t>
            </w:r>
          </w:p>
        </w:tc>
      </w:tr>
      <w:tr w:rsidR="00D330B9" w:rsidRPr="003F2797" w14:paraId="333EE51B" w14:textId="77777777" w:rsidTr="003B6535">
        <w:tc>
          <w:tcPr>
            <w:tcW w:w="557" w:type="dxa"/>
          </w:tcPr>
          <w:p w14:paraId="6872037A" w14:textId="77777777" w:rsidR="00D330B9" w:rsidRPr="003F2797" w:rsidRDefault="00D330B9" w:rsidP="00616522">
            <w:pPr>
              <w:spacing w:after="40"/>
              <w:rPr>
                <w:color w:val="000000" w:themeColor="text1"/>
                <w:sz w:val="24"/>
                <w:szCs w:val="24"/>
              </w:rPr>
            </w:pPr>
            <w:r w:rsidRPr="003F2797">
              <w:rPr>
                <w:color w:val="000000" w:themeColor="text1"/>
                <w:sz w:val="24"/>
                <w:szCs w:val="24"/>
              </w:rPr>
              <w:t>1</w:t>
            </w:r>
          </w:p>
        </w:tc>
        <w:tc>
          <w:tcPr>
            <w:tcW w:w="2977" w:type="dxa"/>
          </w:tcPr>
          <w:p w14:paraId="78FC4F1C" w14:textId="77777777" w:rsidR="00D330B9" w:rsidRPr="003F2797" w:rsidRDefault="00D330B9" w:rsidP="00616522">
            <w:pPr>
              <w:spacing w:after="40"/>
              <w:rPr>
                <w:color w:val="000000" w:themeColor="text1"/>
                <w:sz w:val="24"/>
                <w:szCs w:val="24"/>
              </w:rPr>
            </w:pPr>
            <w:r w:rsidRPr="003F2797">
              <w:rPr>
                <w:color w:val="000000" w:themeColor="text1"/>
                <w:sz w:val="24"/>
                <w:szCs w:val="24"/>
              </w:rPr>
              <w:t xml:space="preserve">rodzaj napędu </w:t>
            </w:r>
          </w:p>
        </w:tc>
        <w:tc>
          <w:tcPr>
            <w:tcW w:w="5528" w:type="dxa"/>
            <w:shd w:val="clear" w:color="auto" w:fill="auto"/>
          </w:tcPr>
          <w:p w14:paraId="0273E5AE" w14:textId="53A36C95" w:rsidR="00D330B9" w:rsidRPr="003F2797" w:rsidRDefault="00D330B9" w:rsidP="00616522">
            <w:pPr>
              <w:spacing w:after="40"/>
              <w:rPr>
                <w:color w:val="000000" w:themeColor="text1"/>
                <w:sz w:val="24"/>
                <w:szCs w:val="24"/>
              </w:rPr>
            </w:pPr>
            <w:r w:rsidRPr="003B6535">
              <w:rPr>
                <w:color w:val="212121"/>
                <w:sz w:val="24"/>
                <w:szCs w:val="24"/>
              </w:rPr>
              <w:t>Pneumatyczny z sieci kopalnianej</w:t>
            </w:r>
            <w:r w:rsidR="009F4893" w:rsidRPr="003B6535">
              <w:rPr>
                <w:color w:val="212121"/>
                <w:sz w:val="24"/>
                <w:szCs w:val="24"/>
              </w:rPr>
              <w:t xml:space="preserve"> o ciśnieniu nominalnym </w:t>
            </w:r>
            <w:r w:rsidRPr="003B6535">
              <w:rPr>
                <w:color w:val="212121"/>
                <w:sz w:val="24"/>
                <w:szCs w:val="24"/>
              </w:rPr>
              <w:t>0,4MPa</w:t>
            </w:r>
          </w:p>
        </w:tc>
      </w:tr>
      <w:tr w:rsidR="00D330B9" w:rsidRPr="003F2797" w14:paraId="6D04AE61" w14:textId="77777777" w:rsidTr="00616522">
        <w:tc>
          <w:tcPr>
            <w:tcW w:w="557" w:type="dxa"/>
          </w:tcPr>
          <w:p w14:paraId="0EE80CB0" w14:textId="77777777" w:rsidR="00D330B9" w:rsidRPr="003F2797" w:rsidRDefault="00D330B9" w:rsidP="00616522">
            <w:pPr>
              <w:spacing w:after="40"/>
              <w:rPr>
                <w:color w:val="000000" w:themeColor="text1"/>
                <w:sz w:val="24"/>
                <w:szCs w:val="24"/>
              </w:rPr>
            </w:pPr>
            <w:r w:rsidRPr="003F2797">
              <w:rPr>
                <w:color w:val="000000" w:themeColor="text1"/>
                <w:sz w:val="24"/>
                <w:szCs w:val="24"/>
              </w:rPr>
              <w:t>2</w:t>
            </w:r>
          </w:p>
        </w:tc>
        <w:tc>
          <w:tcPr>
            <w:tcW w:w="2977" w:type="dxa"/>
          </w:tcPr>
          <w:p w14:paraId="773B782D" w14:textId="77777777" w:rsidR="00D330B9" w:rsidRPr="003F2797" w:rsidRDefault="00D330B9" w:rsidP="00616522">
            <w:pPr>
              <w:spacing w:after="40"/>
              <w:rPr>
                <w:color w:val="000000" w:themeColor="text1"/>
                <w:sz w:val="24"/>
                <w:szCs w:val="24"/>
              </w:rPr>
            </w:pPr>
            <w:r w:rsidRPr="003F2797">
              <w:rPr>
                <w:color w:val="000000" w:themeColor="text1"/>
                <w:sz w:val="24"/>
                <w:szCs w:val="24"/>
              </w:rPr>
              <w:t>Napęd urządzenia</w:t>
            </w:r>
          </w:p>
        </w:tc>
        <w:tc>
          <w:tcPr>
            <w:tcW w:w="5528" w:type="dxa"/>
          </w:tcPr>
          <w:p w14:paraId="3F7E580D" w14:textId="77777777" w:rsidR="00D330B9" w:rsidRPr="003F2797" w:rsidRDefault="00D330B9" w:rsidP="00616522">
            <w:pPr>
              <w:spacing w:after="40"/>
              <w:rPr>
                <w:color w:val="000000" w:themeColor="text1"/>
                <w:sz w:val="24"/>
                <w:szCs w:val="24"/>
              </w:rPr>
            </w:pPr>
            <w:r w:rsidRPr="003F2797">
              <w:rPr>
                <w:color w:val="000000" w:themeColor="text1"/>
                <w:sz w:val="24"/>
                <w:szCs w:val="24"/>
              </w:rPr>
              <w:t>Dwa niezależne układy silnik pneumatyczny - reduktor każdy po min.3,5 kW (dla 0,4MPa)</w:t>
            </w:r>
          </w:p>
        </w:tc>
      </w:tr>
      <w:tr w:rsidR="00D330B9" w:rsidRPr="003F2797" w14:paraId="18E286D2" w14:textId="77777777" w:rsidTr="00616522">
        <w:tc>
          <w:tcPr>
            <w:tcW w:w="557" w:type="dxa"/>
          </w:tcPr>
          <w:p w14:paraId="67A2C043" w14:textId="77777777" w:rsidR="00D330B9" w:rsidRPr="003F2797" w:rsidRDefault="00D330B9" w:rsidP="00616522">
            <w:pPr>
              <w:spacing w:after="40"/>
              <w:rPr>
                <w:color w:val="000000" w:themeColor="text1"/>
                <w:sz w:val="24"/>
                <w:szCs w:val="24"/>
              </w:rPr>
            </w:pPr>
            <w:r w:rsidRPr="003F2797">
              <w:rPr>
                <w:color w:val="000000" w:themeColor="text1"/>
                <w:sz w:val="24"/>
                <w:szCs w:val="24"/>
              </w:rPr>
              <w:t>3</w:t>
            </w:r>
          </w:p>
        </w:tc>
        <w:tc>
          <w:tcPr>
            <w:tcW w:w="2977" w:type="dxa"/>
          </w:tcPr>
          <w:p w14:paraId="69B6C273" w14:textId="77777777" w:rsidR="00D330B9" w:rsidRPr="003F2797" w:rsidRDefault="00D330B9" w:rsidP="00616522">
            <w:pPr>
              <w:spacing w:after="40"/>
              <w:rPr>
                <w:color w:val="000000" w:themeColor="text1"/>
                <w:sz w:val="24"/>
                <w:szCs w:val="24"/>
              </w:rPr>
            </w:pPr>
            <w:r w:rsidRPr="003F2797">
              <w:rPr>
                <w:color w:val="000000" w:themeColor="text1"/>
                <w:sz w:val="24"/>
                <w:szCs w:val="24"/>
              </w:rPr>
              <w:t>Wielkość kosza zasypowego /zarobowego</w:t>
            </w:r>
          </w:p>
        </w:tc>
        <w:tc>
          <w:tcPr>
            <w:tcW w:w="5528" w:type="dxa"/>
          </w:tcPr>
          <w:p w14:paraId="234E9623" w14:textId="77777777" w:rsidR="00D330B9" w:rsidRPr="003F2797" w:rsidRDefault="00D330B9" w:rsidP="00616522">
            <w:pPr>
              <w:spacing w:after="40"/>
              <w:rPr>
                <w:color w:val="000000" w:themeColor="text1"/>
                <w:sz w:val="24"/>
                <w:szCs w:val="24"/>
              </w:rPr>
            </w:pPr>
            <w:r w:rsidRPr="003F2797">
              <w:rPr>
                <w:color w:val="000000" w:themeColor="text1"/>
                <w:sz w:val="24"/>
                <w:szCs w:val="24"/>
              </w:rPr>
              <w:t>min. 120 litrów</w:t>
            </w:r>
          </w:p>
        </w:tc>
      </w:tr>
      <w:tr w:rsidR="00D330B9" w:rsidRPr="003F2797" w14:paraId="14B3AF24" w14:textId="77777777" w:rsidTr="00616522">
        <w:tc>
          <w:tcPr>
            <w:tcW w:w="557" w:type="dxa"/>
          </w:tcPr>
          <w:p w14:paraId="455AF26B" w14:textId="77777777" w:rsidR="00D330B9" w:rsidRPr="003F2797" w:rsidRDefault="00D330B9" w:rsidP="00616522">
            <w:pPr>
              <w:spacing w:after="40"/>
              <w:rPr>
                <w:color w:val="000000" w:themeColor="text1"/>
                <w:sz w:val="24"/>
                <w:szCs w:val="24"/>
              </w:rPr>
            </w:pPr>
            <w:r w:rsidRPr="003F2797">
              <w:rPr>
                <w:color w:val="000000" w:themeColor="text1"/>
                <w:sz w:val="24"/>
                <w:szCs w:val="24"/>
              </w:rPr>
              <w:lastRenderedPageBreak/>
              <w:t>4</w:t>
            </w:r>
          </w:p>
        </w:tc>
        <w:tc>
          <w:tcPr>
            <w:tcW w:w="2977" w:type="dxa"/>
          </w:tcPr>
          <w:p w14:paraId="4D12BB54" w14:textId="77777777" w:rsidR="00D330B9" w:rsidRPr="003F2797" w:rsidRDefault="00D330B9" w:rsidP="00616522">
            <w:pPr>
              <w:spacing w:after="40"/>
              <w:rPr>
                <w:color w:val="000000" w:themeColor="text1"/>
                <w:sz w:val="24"/>
                <w:szCs w:val="24"/>
              </w:rPr>
            </w:pPr>
            <w:r w:rsidRPr="003F2797">
              <w:rPr>
                <w:color w:val="000000" w:themeColor="text1"/>
                <w:sz w:val="24"/>
                <w:szCs w:val="24"/>
              </w:rPr>
              <w:t>Wydajność</w:t>
            </w:r>
          </w:p>
        </w:tc>
        <w:tc>
          <w:tcPr>
            <w:tcW w:w="5528" w:type="dxa"/>
          </w:tcPr>
          <w:p w14:paraId="62A951CA" w14:textId="77777777" w:rsidR="00D330B9" w:rsidRPr="003F2797" w:rsidRDefault="00D330B9" w:rsidP="00616522">
            <w:pPr>
              <w:spacing w:after="40"/>
              <w:rPr>
                <w:color w:val="000000" w:themeColor="text1"/>
                <w:sz w:val="24"/>
                <w:szCs w:val="24"/>
              </w:rPr>
            </w:pPr>
            <w:r w:rsidRPr="003F2797">
              <w:rPr>
                <w:color w:val="000000" w:themeColor="text1"/>
                <w:sz w:val="24"/>
                <w:szCs w:val="24"/>
              </w:rPr>
              <w:t>Min. 90 litrów przy ciśnieniu roboczym 3,0MPa</w:t>
            </w:r>
          </w:p>
        </w:tc>
      </w:tr>
      <w:tr w:rsidR="003B6535" w:rsidRPr="003F2797" w14:paraId="24D62B47" w14:textId="77777777" w:rsidTr="003B6535">
        <w:trPr>
          <w:trHeight w:val="1649"/>
        </w:trPr>
        <w:tc>
          <w:tcPr>
            <w:tcW w:w="557" w:type="dxa"/>
          </w:tcPr>
          <w:p w14:paraId="7645A8DD" w14:textId="4665A8AF" w:rsidR="003B6535" w:rsidRPr="003F2797" w:rsidRDefault="003B6535" w:rsidP="00616522">
            <w:pPr>
              <w:spacing w:after="40"/>
              <w:rPr>
                <w:color w:val="000000" w:themeColor="text1"/>
                <w:sz w:val="24"/>
                <w:szCs w:val="24"/>
              </w:rPr>
            </w:pPr>
            <w:r>
              <w:rPr>
                <w:color w:val="000000" w:themeColor="text1"/>
                <w:sz w:val="24"/>
                <w:szCs w:val="24"/>
              </w:rPr>
              <w:t>5.</w:t>
            </w:r>
          </w:p>
        </w:tc>
        <w:tc>
          <w:tcPr>
            <w:tcW w:w="8505" w:type="dxa"/>
            <w:gridSpan w:val="2"/>
          </w:tcPr>
          <w:p w14:paraId="71ECCF35" w14:textId="7D308AED" w:rsidR="003B6535" w:rsidRPr="003F2797" w:rsidRDefault="003B6535" w:rsidP="00616522">
            <w:pPr>
              <w:spacing w:after="40"/>
              <w:rPr>
                <w:color w:val="000000" w:themeColor="text1"/>
                <w:sz w:val="24"/>
                <w:szCs w:val="24"/>
              </w:rPr>
            </w:pPr>
            <w:r w:rsidRPr="003B6535">
              <w:rPr>
                <w:color w:val="000000" w:themeColor="text1"/>
                <w:sz w:val="24"/>
                <w:szCs w:val="24"/>
              </w:rPr>
              <w:t>Urządzenie spełnia wymagania do stosowania w podziemiach kopalń w wyrobiskach ze stopniem „a” „b” i „c” niebezpieczeństwa wybuchu metanu oraz klasy A i B niebezpieczeństwa wybuchu pyłu węglowego</w:t>
            </w:r>
            <w:r w:rsidRPr="003B6535">
              <w:rPr>
                <w:color w:val="000000" w:themeColor="text1"/>
                <w:sz w:val="24"/>
                <w:szCs w:val="24"/>
              </w:rPr>
              <w:tab/>
            </w:r>
          </w:p>
        </w:tc>
      </w:tr>
    </w:tbl>
    <w:p w14:paraId="1D57517D" w14:textId="77777777" w:rsidR="00D330B9" w:rsidRPr="003F2797" w:rsidRDefault="00D330B9" w:rsidP="00D330B9">
      <w:pPr>
        <w:pStyle w:val="Akapitzlist"/>
        <w:jc w:val="both"/>
        <w:rPr>
          <w:b/>
          <w:bCs/>
        </w:rPr>
      </w:pPr>
    </w:p>
    <w:p w14:paraId="3B9E4CB8" w14:textId="77777777" w:rsidR="00602FAA" w:rsidRPr="003F2797" w:rsidRDefault="00602FAA" w:rsidP="00A96B0E">
      <w:pPr>
        <w:jc w:val="both"/>
        <w:rPr>
          <w:b/>
          <w:bCs/>
          <w:sz w:val="24"/>
          <w:szCs w:val="24"/>
          <w:lang w:val="cs-CZ"/>
        </w:rPr>
      </w:pPr>
    </w:p>
    <w:p w14:paraId="42CEDC2A" w14:textId="59950387" w:rsidR="000D7BDE" w:rsidRPr="003F2797" w:rsidRDefault="00BE2645">
      <w:pPr>
        <w:pStyle w:val="Akapitzlist"/>
        <w:numPr>
          <w:ilvl w:val="0"/>
          <w:numId w:val="30"/>
        </w:numPr>
        <w:spacing w:line="312" w:lineRule="auto"/>
        <w:ind w:left="714" w:hanging="357"/>
        <w:jc w:val="both"/>
        <w:rPr>
          <w:b/>
          <w:bCs/>
        </w:rPr>
      </w:pPr>
      <w:bookmarkStart w:id="98" w:name="_Toc67292101"/>
      <w:r w:rsidRPr="003F2797">
        <w:rPr>
          <w:b/>
          <w:bCs/>
        </w:rPr>
        <w:t>Opis sposobu zamawiania i rozliczania usłu</w:t>
      </w:r>
      <w:bookmarkEnd w:id="98"/>
      <w:r w:rsidR="000D7BDE" w:rsidRPr="003F2797">
        <w:rPr>
          <w:b/>
          <w:bCs/>
        </w:rPr>
        <w:t>g</w:t>
      </w:r>
      <w:r w:rsidR="00112408" w:rsidRPr="003F2797">
        <w:rPr>
          <w:b/>
          <w:bCs/>
        </w:rPr>
        <w:t>:</w:t>
      </w:r>
      <w:r w:rsidR="00D330B9" w:rsidRPr="003F2797">
        <w:t xml:space="preserve"> Dostawa do magazynu Zamawiającego, odbiór odbędzie się na podstawie </w:t>
      </w:r>
      <w:r w:rsidR="00E36A56">
        <w:t>P</w:t>
      </w:r>
      <w:r w:rsidR="00E36A56" w:rsidRPr="00525258">
        <w:t>rotokół</w:t>
      </w:r>
      <w:r w:rsidR="00525258" w:rsidRPr="00525258">
        <w:t xml:space="preserve"> </w:t>
      </w:r>
      <w:bookmarkStart w:id="99" w:name="_Hlk201829673"/>
      <w:r w:rsidR="00525258" w:rsidRPr="00525258">
        <w:t>odbioru końcowego dostawy</w:t>
      </w:r>
      <w:bookmarkEnd w:id="99"/>
      <w:r w:rsidR="00D330B9" w:rsidRPr="003F2797">
        <w:t>.</w:t>
      </w:r>
      <w:bookmarkStart w:id="100" w:name="_Hlk106045236"/>
    </w:p>
    <w:bookmarkEnd w:id="97"/>
    <w:bookmarkEnd w:id="100"/>
    <w:p w14:paraId="047DFC61" w14:textId="77777777" w:rsidR="00BE2645" w:rsidRPr="003F2797" w:rsidRDefault="00BE2645" w:rsidP="00A96B0E">
      <w:pPr>
        <w:jc w:val="both"/>
        <w:rPr>
          <w:b/>
          <w:bCs/>
          <w:sz w:val="24"/>
          <w:szCs w:val="24"/>
        </w:rPr>
      </w:pPr>
    </w:p>
    <w:p w14:paraId="716E3031" w14:textId="1A75074A" w:rsidR="00D330B9" w:rsidRPr="003F2797" w:rsidRDefault="00602FAA">
      <w:pPr>
        <w:pStyle w:val="Akapitzlist"/>
        <w:numPr>
          <w:ilvl w:val="0"/>
          <w:numId w:val="30"/>
        </w:numPr>
        <w:jc w:val="both"/>
        <w:rPr>
          <w:b/>
          <w:bCs/>
        </w:rPr>
      </w:pPr>
      <w:bookmarkStart w:id="101" w:name="_Toc67292103"/>
      <w:bookmarkStart w:id="102" w:name="_Hlk67824256"/>
      <w:r w:rsidRPr="003F2797">
        <w:rPr>
          <w:b/>
          <w:bCs/>
        </w:rPr>
        <w:t xml:space="preserve">Obowiązki </w:t>
      </w:r>
      <w:r w:rsidR="00DB4D9E" w:rsidRPr="003F2797">
        <w:rPr>
          <w:b/>
          <w:bCs/>
        </w:rPr>
        <w:t>Wykonawcy</w:t>
      </w:r>
      <w:bookmarkEnd w:id="101"/>
      <w:r w:rsidR="00112408" w:rsidRPr="003F2797">
        <w:rPr>
          <w:b/>
          <w:bCs/>
        </w:rPr>
        <w:t>:</w:t>
      </w:r>
      <w:bookmarkEnd w:id="102"/>
    </w:p>
    <w:p w14:paraId="2B3BB20D" w14:textId="1A0C3001" w:rsidR="00D330B9" w:rsidRPr="003F2797" w:rsidRDefault="00D330B9">
      <w:pPr>
        <w:pStyle w:val="Akapitzlist"/>
        <w:numPr>
          <w:ilvl w:val="0"/>
          <w:numId w:val="77"/>
        </w:numPr>
        <w:jc w:val="both"/>
        <w:rPr>
          <w:bCs/>
          <w:color w:val="000000" w:themeColor="text1"/>
        </w:rPr>
      </w:pPr>
      <w:r w:rsidRPr="003F2797">
        <w:rPr>
          <w:bCs/>
          <w:color w:val="000000" w:themeColor="text1"/>
        </w:rPr>
        <w:t>Wykonawca dostarczy w określonym terminie fabrycznie nowe, kompletne urządzenie wraz z kompletem dokumentów wskazanych przez Zamawiającego</w:t>
      </w:r>
      <w:r w:rsidR="006924EB">
        <w:rPr>
          <w:bCs/>
          <w:color w:val="000000" w:themeColor="text1"/>
        </w:rPr>
        <w:t xml:space="preserve"> w pkt 7</w:t>
      </w:r>
      <w:r w:rsidRPr="003F2797">
        <w:rPr>
          <w:bCs/>
          <w:color w:val="000000" w:themeColor="text1"/>
        </w:rPr>
        <w:t>.</w:t>
      </w:r>
    </w:p>
    <w:p w14:paraId="2C2A6614" w14:textId="77777777" w:rsidR="00D330B9" w:rsidRPr="003F2797" w:rsidRDefault="00D330B9">
      <w:pPr>
        <w:pStyle w:val="Akapitzlist"/>
        <w:numPr>
          <w:ilvl w:val="0"/>
          <w:numId w:val="77"/>
        </w:numPr>
        <w:jc w:val="both"/>
        <w:rPr>
          <w:bCs/>
          <w:color w:val="000000" w:themeColor="text1"/>
        </w:rPr>
      </w:pPr>
      <w:r w:rsidRPr="003F2797">
        <w:rPr>
          <w:bCs/>
          <w:color w:val="000000" w:themeColor="text1"/>
        </w:rPr>
        <w:t>Transport na koszt Wykonawcy przedmiotu zamówienia do magazynu Zamawiającego.</w:t>
      </w:r>
    </w:p>
    <w:p w14:paraId="719AE06F" w14:textId="77777777" w:rsidR="00D330B9" w:rsidRPr="003F2797" w:rsidRDefault="00D330B9">
      <w:pPr>
        <w:pStyle w:val="Akapitzlist"/>
        <w:numPr>
          <w:ilvl w:val="0"/>
          <w:numId w:val="77"/>
        </w:numPr>
        <w:jc w:val="both"/>
        <w:rPr>
          <w:bCs/>
          <w:color w:val="000000" w:themeColor="text1"/>
        </w:rPr>
      </w:pPr>
      <w:r w:rsidRPr="003F2797">
        <w:rPr>
          <w:bCs/>
          <w:color w:val="000000" w:themeColor="text1"/>
        </w:rPr>
        <w:t>Wykonawca zobowiązany jest do wykonania przedmiotu zamówienia przedmiotu zamówienia przy zachowaniu wymogów przepisów Prawa Geologicznego i Górniczego, przepisów wykonawczych, instrukcji, norm branżowych i ustaleń Zamawiającego.</w:t>
      </w:r>
    </w:p>
    <w:p w14:paraId="5DA0F3FD" w14:textId="77777777" w:rsidR="00D330B9" w:rsidRPr="003F2797" w:rsidRDefault="00D330B9">
      <w:pPr>
        <w:pStyle w:val="Akapitzlist"/>
        <w:numPr>
          <w:ilvl w:val="0"/>
          <w:numId w:val="77"/>
        </w:numPr>
        <w:jc w:val="both"/>
        <w:rPr>
          <w:bCs/>
          <w:color w:val="000000" w:themeColor="text1"/>
        </w:rPr>
      </w:pPr>
      <w:r w:rsidRPr="003F2797">
        <w:rPr>
          <w:bCs/>
          <w:color w:val="000000" w:themeColor="text1"/>
        </w:rPr>
        <w:t>Obowiązkiem Wykonawcy jest wykonanie przedmiotu umowy zgodnie ze szczegółowym zakresem rzeczowym przedmiotu zamówienia</w:t>
      </w:r>
    </w:p>
    <w:p w14:paraId="02BD1FE2" w14:textId="77777777" w:rsidR="00D330B9" w:rsidRPr="003F2797" w:rsidRDefault="00D330B9">
      <w:pPr>
        <w:pStyle w:val="Akapitzlist"/>
        <w:numPr>
          <w:ilvl w:val="0"/>
          <w:numId w:val="77"/>
        </w:numPr>
        <w:jc w:val="both"/>
        <w:rPr>
          <w:bCs/>
          <w:color w:val="000000" w:themeColor="text1"/>
        </w:rPr>
      </w:pPr>
      <w:r w:rsidRPr="003F2797">
        <w:rPr>
          <w:bCs/>
          <w:color w:val="000000" w:themeColor="text1"/>
        </w:rPr>
        <w:t>Wykonanie znakowania zespołu mieszająco – iniekcyjnego</w:t>
      </w:r>
    </w:p>
    <w:p w14:paraId="2C7CD4F4" w14:textId="15071196" w:rsidR="00D330B9" w:rsidRPr="00525258" w:rsidRDefault="00D330B9">
      <w:pPr>
        <w:pStyle w:val="Akapitzlist"/>
        <w:numPr>
          <w:ilvl w:val="0"/>
          <w:numId w:val="77"/>
        </w:numPr>
        <w:jc w:val="both"/>
        <w:rPr>
          <w:bCs/>
          <w:color w:val="000000" w:themeColor="text1"/>
        </w:rPr>
      </w:pPr>
      <w:r w:rsidRPr="003F2797">
        <w:rPr>
          <w:bCs/>
          <w:color w:val="000000" w:themeColor="text1"/>
        </w:rPr>
        <w:t xml:space="preserve">Wykonawca na wyraźny wniosek Zamawiającego jest zobowiązany przeszkolić </w:t>
      </w:r>
      <w:r w:rsidRPr="00525258">
        <w:rPr>
          <w:bCs/>
          <w:color w:val="000000" w:themeColor="text1"/>
        </w:rPr>
        <w:t>pracowników Zamawiającego w zakresie obsługi i konserwacji urządzenia</w:t>
      </w:r>
      <w:r w:rsidR="00051784" w:rsidRPr="00525258">
        <w:rPr>
          <w:bCs/>
          <w:color w:val="000000" w:themeColor="text1"/>
        </w:rPr>
        <w:t>.</w:t>
      </w:r>
    </w:p>
    <w:p w14:paraId="53CC9496" w14:textId="68CDCF9C" w:rsidR="00051784" w:rsidRPr="00525258" w:rsidRDefault="00051784" w:rsidP="00051784">
      <w:pPr>
        <w:pStyle w:val="Akapitzlist"/>
        <w:numPr>
          <w:ilvl w:val="0"/>
          <w:numId w:val="77"/>
        </w:numPr>
        <w:jc w:val="both"/>
        <w:rPr>
          <w:bCs/>
          <w:color w:val="000000" w:themeColor="text1"/>
        </w:rPr>
      </w:pPr>
      <w:r w:rsidRPr="00525258">
        <w:rPr>
          <w:bCs/>
          <w:color w:val="000000" w:themeColor="text1"/>
        </w:rPr>
        <w:t>Wraz z dostaw</w:t>
      </w:r>
      <w:r w:rsidR="006924EB" w:rsidRPr="00525258">
        <w:rPr>
          <w:bCs/>
          <w:color w:val="000000" w:themeColor="text1"/>
        </w:rPr>
        <w:t>ą</w:t>
      </w:r>
      <w:r w:rsidRPr="00525258">
        <w:rPr>
          <w:bCs/>
          <w:color w:val="000000" w:themeColor="text1"/>
        </w:rPr>
        <w:t xml:space="preserve"> Wykonawca dostarczy</w:t>
      </w:r>
    </w:p>
    <w:p w14:paraId="6A6D207F" w14:textId="77777777" w:rsidR="00051784" w:rsidRPr="00525258" w:rsidRDefault="00051784" w:rsidP="00051784">
      <w:pPr>
        <w:pStyle w:val="Akapitzlist"/>
        <w:ind w:left="704"/>
        <w:jc w:val="both"/>
        <w:rPr>
          <w:bCs/>
          <w:color w:val="000000" w:themeColor="text1"/>
        </w:rPr>
      </w:pPr>
      <w:r w:rsidRPr="00525258">
        <w:rPr>
          <w:bCs/>
          <w:color w:val="000000" w:themeColor="text1"/>
        </w:rPr>
        <w:t>a)</w:t>
      </w:r>
      <w:r w:rsidRPr="00525258">
        <w:rPr>
          <w:bCs/>
          <w:color w:val="000000" w:themeColor="text1"/>
        </w:rPr>
        <w:tab/>
        <w:t>Dowód dostawy do magazynu Zamawiającego (WZ)</w:t>
      </w:r>
    </w:p>
    <w:p w14:paraId="77849873" w14:textId="77777777" w:rsidR="00051784" w:rsidRPr="00525258" w:rsidRDefault="00051784" w:rsidP="00051784">
      <w:pPr>
        <w:pStyle w:val="Akapitzlist"/>
        <w:ind w:left="704"/>
        <w:jc w:val="both"/>
        <w:rPr>
          <w:bCs/>
          <w:color w:val="000000" w:themeColor="text1"/>
        </w:rPr>
      </w:pPr>
      <w:r w:rsidRPr="00525258">
        <w:rPr>
          <w:bCs/>
          <w:color w:val="000000" w:themeColor="text1"/>
        </w:rPr>
        <w:t>b)</w:t>
      </w:r>
      <w:r w:rsidRPr="00525258">
        <w:rPr>
          <w:bCs/>
          <w:color w:val="000000" w:themeColor="text1"/>
        </w:rPr>
        <w:tab/>
        <w:t>Protokół odbioru końcowego dostawy</w:t>
      </w:r>
    </w:p>
    <w:p w14:paraId="34D97EB2" w14:textId="77777777" w:rsidR="00051784" w:rsidRPr="00525258" w:rsidRDefault="00051784" w:rsidP="00051784">
      <w:pPr>
        <w:pStyle w:val="Akapitzlist"/>
        <w:ind w:left="704"/>
        <w:jc w:val="both"/>
        <w:rPr>
          <w:bCs/>
          <w:color w:val="000000" w:themeColor="text1"/>
        </w:rPr>
      </w:pPr>
      <w:r w:rsidRPr="00525258">
        <w:rPr>
          <w:bCs/>
          <w:color w:val="000000" w:themeColor="text1"/>
        </w:rPr>
        <w:t>c)</w:t>
      </w:r>
      <w:r w:rsidRPr="00525258">
        <w:rPr>
          <w:bCs/>
          <w:color w:val="000000" w:themeColor="text1"/>
        </w:rPr>
        <w:tab/>
        <w:t>Karta gwarancyjna</w:t>
      </w:r>
    </w:p>
    <w:p w14:paraId="16DE4384" w14:textId="77777777" w:rsidR="00051784" w:rsidRPr="00525258" w:rsidRDefault="00051784" w:rsidP="00051784">
      <w:pPr>
        <w:pStyle w:val="Akapitzlist"/>
        <w:ind w:left="704"/>
        <w:jc w:val="both"/>
        <w:rPr>
          <w:bCs/>
          <w:color w:val="000000" w:themeColor="text1"/>
        </w:rPr>
      </w:pPr>
      <w:r w:rsidRPr="00525258">
        <w:rPr>
          <w:bCs/>
          <w:color w:val="000000" w:themeColor="text1"/>
        </w:rPr>
        <w:t>d)</w:t>
      </w:r>
      <w:r w:rsidRPr="00525258">
        <w:rPr>
          <w:bCs/>
          <w:color w:val="000000" w:themeColor="text1"/>
        </w:rPr>
        <w:tab/>
        <w:t>Świadectwo kontroli jakości</w:t>
      </w:r>
    </w:p>
    <w:p w14:paraId="67D0D20D" w14:textId="77777777" w:rsidR="00051784" w:rsidRPr="00525258" w:rsidRDefault="00051784" w:rsidP="00051784">
      <w:pPr>
        <w:pStyle w:val="Akapitzlist"/>
        <w:ind w:left="704"/>
        <w:jc w:val="both"/>
        <w:rPr>
          <w:bCs/>
          <w:color w:val="000000" w:themeColor="text1"/>
        </w:rPr>
      </w:pPr>
      <w:r w:rsidRPr="00525258">
        <w:rPr>
          <w:bCs/>
          <w:color w:val="000000" w:themeColor="text1"/>
        </w:rPr>
        <w:t>e)</w:t>
      </w:r>
      <w:r w:rsidRPr="00525258">
        <w:rPr>
          <w:bCs/>
          <w:color w:val="000000" w:themeColor="text1"/>
        </w:rPr>
        <w:tab/>
        <w:t>Katalog części zamiennych</w:t>
      </w:r>
    </w:p>
    <w:p w14:paraId="51173847" w14:textId="77777777" w:rsidR="00051784" w:rsidRPr="00525258" w:rsidRDefault="00051784" w:rsidP="00051784">
      <w:pPr>
        <w:pStyle w:val="Akapitzlist"/>
        <w:ind w:left="704"/>
        <w:jc w:val="both"/>
        <w:rPr>
          <w:bCs/>
          <w:color w:val="000000" w:themeColor="text1"/>
        </w:rPr>
      </w:pPr>
      <w:r w:rsidRPr="00525258">
        <w:rPr>
          <w:bCs/>
          <w:color w:val="000000" w:themeColor="text1"/>
        </w:rPr>
        <w:t>f)</w:t>
      </w:r>
      <w:r w:rsidRPr="00525258">
        <w:rPr>
          <w:bCs/>
          <w:color w:val="000000" w:themeColor="text1"/>
        </w:rPr>
        <w:tab/>
        <w:t>DTR lub instrukcja obsługi urządzenia</w:t>
      </w:r>
    </w:p>
    <w:p w14:paraId="1C19473B" w14:textId="02D6E9CB" w:rsidR="00051784" w:rsidRPr="003F2797" w:rsidRDefault="00051784" w:rsidP="00051784">
      <w:pPr>
        <w:pStyle w:val="Akapitzlist"/>
        <w:ind w:left="1418" w:hanging="714"/>
        <w:jc w:val="both"/>
        <w:rPr>
          <w:bCs/>
          <w:color w:val="000000" w:themeColor="text1"/>
        </w:rPr>
      </w:pPr>
      <w:r w:rsidRPr="00525258">
        <w:rPr>
          <w:bCs/>
          <w:color w:val="000000" w:themeColor="text1"/>
        </w:rPr>
        <w:t>g)</w:t>
      </w:r>
      <w:r w:rsidRPr="00525258">
        <w:rPr>
          <w:bCs/>
          <w:color w:val="000000" w:themeColor="text1"/>
        </w:rPr>
        <w:tab/>
        <w:t>Deklaracja zgodności potwierdzająca , że urządzenie spełnia wymagania do stosowania w podziemiach kopalń w wyrobiskach ze stopniem „a” „b” i „c” niebezpieczeństwa wybuchu metanu oraz klasy A i B niebezpieczeństwa wybuchu pyłu węglowego</w:t>
      </w:r>
    </w:p>
    <w:p w14:paraId="5D60156A" w14:textId="77777777" w:rsidR="00BE2645" w:rsidRPr="003F2797" w:rsidRDefault="00BE2645" w:rsidP="00A96B0E">
      <w:pPr>
        <w:jc w:val="both"/>
        <w:rPr>
          <w:b/>
          <w:bCs/>
          <w:sz w:val="24"/>
          <w:szCs w:val="24"/>
        </w:rPr>
      </w:pPr>
    </w:p>
    <w:p w14:paraId="7503370D" w14:textId="5D7E85A2" w:rsidR="00BE2645" w:rsidRPr="003F2797" w:rsidRDefault="00602FAA">
      <w:pPr>
        <w:pStyle w:val="Akapitzlist"/>
        <w:numPr>
          <w:ilvl w:val="0"/>
          <w:numId w:val="30"/>
        </w:numPr>
        <w:jc w:val="both"/>
        <w:rPr>
          <w:b/>
          <w:bCs/>
        </w:rPr>
      </w:pPr>
      <w:bookmarkStart w:id="103" w:name="_Toc67292104"/>
      <w:bookmarkStart w:id="104" w:name="_Hlk67824277"/>
      <w:r w:rsidRPr="003F2797">
        <w:rPr>
          <w:b/>
          <w:bCs/>
        </w:rPr>
        <w:t>Obowiązki Zamawiającego</w:t>
      </w:r>
      <w:bookmarkEnd w:id="103"/>
      <w:r w:rsidR="00112408" w:rsidRPr="003F2797">
        <w:rPr>
          <w:b/>
          <w:bCs/>
        </w:rPr>
        <w:t>:</w:t>
      </w:r>
      <w:r w:rsidRPr="003F2797">
        <w:rPr>
          <w:b/>
          <w:bCs/>
        </w:rPr>
        <w:t xml:space="preserve"> </w:t>
      </w:r>
    </w:p>
    <w:p w14:paraId="409CD216" w14:textId="2A96BB8F" w:rsidR="00D330B9" w:rsidRPr="003F2797" w:rsidRDefault="00D330B9" w:rsidP="00D330B9">
      <w:pPr>
        <w:pStyle w:val="Akapitzlist"/>
        <w:ind w:hanging="294"/>
        <w:jc w:val="both"/>
        <w:rPr>
          <w:bCs/>
          <w:color w:val="000000" w:themeColor="text1"/>
        </w:rPr>
      </w:pPr>
      <w:r w:rsidRPr="003F2797">
        <w:rPr>
          <w:bCs/>
          <w:color w:val="000000" w:themeColor="text1"/>
        </w:rPr>
        <w:t>1.</w:t>
      </w:r>
      <w:r w:rsidRPr="003F2797">
        <w:rPr>
          <w:bCs/>
          <w:color w:val="000000" w:themeColor="text1"/>
        </w:rPr>
        <w:tab/>
        <w:t>Zamawiający ma prawo do odmowy odbioru zamówienia, jeżeli został on wykonany niezgodnie z dokumentacją zamówienia lub warunkami umowy.</w:t>
      </w:r>
    </w:p>
    <w:p w14:paraId="5B347E97" w14:textId="7792E9A9" w:rsidR="00D330B9" w:rsidRPr="003F2797" w:rsidRDefault="00D330B9" w:rsidP="00D330B9">
      <w:pPr>
        <w:pStyle w:val="Akapitzlist"/>
        <w:ind w:hanging="294"/>
        <w:jc w:val="both"/>
        <w:rPr>
          <w:bCs/>
          <w:color w:val="000000" w:themeColor="text1"/>
        </w:rPr>
      </w:pPr>
      <w:r w:rsidRPr="003F2797">
        <w:rPr>
          <w:bCs/>
          <w:color w:val="000000" w:themeColor="text1"/>
        </w:rPr>
        <w:t>2.</w:t>
      </w:r>
      <w:r w:rsidRPr="003F2797">
        <w:rPr>
          <w:bCs/>
          <w:color w:val="000000" w:themeColor="text1"/>
        </w:rPr>
        <w:tab/>
        <w:t xml:space="preserve">Przyjęcie przedmiotu zamówienia w siedzibie Zamawiającego potwierdzone </w:t>
      </w:r>
      <w:r w:rsidR="00525258">
        <w:rPr>
          <w:bCs/>
          <w:color w:val="000000" w:themeColor="text1"/>
        </w:rPr>
        <w:t>P</w:t>
      </w:r>
      <w:r w:rsidR="00525258" w:rsidRPr="00525258">
        <w:rPr>
          <w:bCs/>
          <w:color w:val="000000" w:themeColor="text1"/>
        </w:rPr>
        <w:t>rotokoł</w:t>
      </w:r>
      <w:r w:rsidR="00525258">
        <w:rPr>
          <w:bCs/>
          <w:color w:val="000000" w:themeColor="text1"/>
        </w:rPr>
        <w:t>u</w:t>
      </w:r>
      <w:r w:rsidR="00525258" w:rsidRPr="00525258">
        <w:rPr>
          <w:bCs/>
          <w:color w:val="000000" w:themeColor="text1"/>
        </w:rPr>
        <w:t xml:space="preserve"> odbioru końcowego dostawy</w:t>
      </w:r>
    </w:p>
    <w:p w14:paraId="654717A2" w14:textId="77777777" w:rsidR="00A96B0E" w:rsidRPr="00F27AE6" w:rsidRDefault="00A96B0E" w:rsidP="00F27AE6">
      <w:pPr>
        <w:jc w:val="both"/>
        <w:rPr>
          <w:b/>
          <w:bCs/>
        </w:rPr>
      </w:pPr>
    </w:p>
    <w:p w14:paraId="4C9277C1" w14:textId="53F8DAD8" w:rsidR="00360DA8" w:rsidRPr="003F2797" w:rsidRDefault="00360DA8">
      <w:pPr>
        <w:pStyle w:val="Akapitzlist"/>
        <w:numPr>
          <w:ilvl w:val="0"/>
          <w:numId w:val="30"/>
        </w:numPr>
        <w:jc w:val="both"/>
        <w:rPr>
          <w:color w:val="FF0000"/>
        </w:rPr>
      </w:pPr>
      <w:r w:rsidRPr="003F2797">
        <w:rPr>
          <w:b/>
          <w:bCs/>
        </w:rPr>
        <w:t>Gwarancja i postępowanie reklamacyjne</w:t>
      </w:r>
      <w:r w:rsidR="00112408" w:rsidRPr="003F2797">
        <w:rPr>
          <w:b/>
          <w:bCs/>
        </w:rPr>
        <w:t>:</w:t>
      </w:r>
      <w:r w:rsidRPr="003F2797">
        <w:rPr>
          <w:b/>
          <w:bCs/>
        </w:rPr>
        <w:t xml:space="preserve"> </w:t>
      </w:r>
      <w:r w:rsidR="00D330B9" w:rsidRPr="003F2797">
        <w:rPr>
          <w:color w:val="000000" w:themeColor="text1"/>
        </w:rPr>
        <w:t>24 miesiące od dnia odbioru przez Zamawiającego</w:t>
      </w:r>
    </w:p>
    <w:p w14:paraId="75AB054B" w14:textId="66308443" w:rsidR="00D330B9" w:rsidRPr="003F2797" w:rsidRDefault="007F63D9">
      <w:pPr>
        <w:pStyle w:val="Akapitzlist"/>
        <w:numPr>
          <w:ilvl w:val="0"/>
          <w:numId w:val="30"/>
        </w:numPr>
        <w:jc w:val="both"/>
        <w:rPr>
          <w:b/>
          <w:color w:val="000000" w:themeColor="text1"/>
        </w:rPr>
      </w:pPr>
      <w:bookmarkStart w:id="105" w:name="_Toc67292096"/>
      <w:bookmarkStart w:id="106" w:name="_Toc67292095"/>
      <w:bookmarkStart w:id="107" w:name="_Hlk67824301"/>
      <w:bookmarkEnd w:id="104"/>
      <w:r w:rsidRPr="003F2797">
        <w:rPr>
          <w:b/>
          <w:bCs/>
        </w:rPr>
        <w:t>Forma zatrudnienia osób realizujących zamówienie</w:t>
      </w:r>
      <w:bookmarkEnd w:id="105"/>
      <w:r w:rsidR="00112408" w:rsidRPr="003F2797">
        <w:rPr>
          <w:b/>
          <w:bCs/>
        </w:rPr>
        <w:t>:</w:t>
      </w:r>
      <w:r w:rsidR="00D330B9" w:rsidRPr="003F2797">
        <w:rPr>
          <w:color w:val="000000" w:themeColor="text1"/>
        </w:rPr>
        <w:t xml:space="preserve"> nie dotyczy</w:t>
      </w:r>
    </w:p>
    <w:p w14:paraId="3B0B743A" w14:textId="77777777" w:rsidR="007F63D9" w:rsidRPr="003F2797" w:rsidRDefault="007F63D9" w:rsidP="007F63D9">
      <w:pPr>
        <w:jc w:val="both"/>
        <w:rPr>
          <w:b/>
          <w:bCs/>
          <w:sz w:val="24"/>
          <w:szCs w:val="24"/>
        </w:rPr>
      </w:pPr>
    </w:p>
    <w:p w14:paraId="219434BB" w14:textId="5D3C545D" w:rsidR="001B50F3" w:rsidRPr="003F2797" w:rsidRDefault="001F655F">
      <w:pPr>
        <w:pStyle w:val="Akapitzlist"/>
        <w:numPr>
          <w:ilvl w:val="0"/>
          <w:numId w:val="30"/>
        </w:numPr>
        <w:jc w:val="both"/>
        <w:rPr>
          <w:b/>
          <w:bCs/>
        </w:rPr>
      </w:pPr>
      <w:r w:rsidRPr="003F2797">
        <w:rPr>
          <w:b/>
          <w:bCs/>
        </w:rPr>
        <w:lastRenderedPageBreak/>
        <w:t xml:space="preserve">Świadczenia Zamawiającego na rzecz </w:t>
      </w:r>
      <w:r w:rsidR="00DB4D9E" w:rsidRPr="003F2797">
        <w:rPr>
          <w:b/>
          <w:bCs/>
        </w:rPr>
        <w:t>Wykonawcy</w:t>
      </w:r>
      <w:r w:rsidRPr="003F2797">
        <w:rPr>
          <w:b/>
          <w:bCs/>
        </w:rPr>
        <w:t xml:space="preserve"> w związku z realizacją zamówienia</w:t>
      </w:r>
      <w:bookmarkEnd w:id="106"/>
      <w:r w:rsidR="00112408" w:rsidRPr="003F2797">
        <w:rPr>
          <w:b/>
          <w:bCs/>
        </w:rPr>
        <w:t>:</w:t>
      </w:r>
      <w:r w:rsidRPr="003F2797">
        <w:rPr>
          <w:b/>
          <w:bCs/>
        </w:rPr>
        <w:t xml:space="preserve"> </w:t>
      </w:r>
    </w:p>
    <w:p w14:paraId="4DB7A593" w14:textId="77777777" w:rsidR="001B50F3" w:rsidRPr="003F2797" w:rsidRDefault="001B50F3" w:rsidP="001B50F3">
      <w:pPr>
        <w:pStyle w:val="Akapitzlist"/>
        <w:ind w:left="284"/>
        <w:jc w:val="both"/>
      </w:pPr>
      <w:bookmarkStart w:id="108" w:name="_Hlk82764309"/>
    </w:p>
    <w:p w14:paraId="1957E8B9" w14:textId="20C5BDF5" w:rsidR="001B50F3" w:rsidRPr="003F2797" w:rsidRDefault="001B50F3">
      <w:pPr>
        <w:pStyle w:val="Akapitzlist"/>
        <w:numPr>
          <w:ilvl w:val="0"/>
          <w:numId w:val="32"/>
        </w:numPr>
        <w:jc w:val="both"/>
        <w:rPr>
          <w:b/>
          <w:bCs/>
        </w:rPr>
      </w:pPr>
      <w:r w:rsidRPr="003F2797">
        <w:rPr>
          <w:bCs/>
        </w:rPr>
        <w:t xml:space="preserve">Realizacja przedmiotowego </w:t>
      </w:r>
      <w:r w:rsidRPr="00551B7B">
        <w:rPr>
          <w:bCs/>
          <w:color w:val="000000" w:themeColor="text1"/>
        </w:rPr>
        <w:t xml:space="preserve">zamówienia nie wymaga </w:t>
      </w:r>
      <w:r w:rsidRPr="003F2797">
        <w:rPr>
          <w:bCs/>
        </w:rPr>
        <w:t>odpłatnego korzystania ze składników majątku Zamawiającego lub świadczenia usług bądź wydania materiałów niezbędnych do wykonania zamówienia.</w:t>
      </w:r>
      <w:r w:rsidRPr="003F2797">
        <w:t xml:space="preserve"> </w:t>
      </w:r>
    </w:p>
    <w:p w14:paraId="5C87BF65" w14:textId="77777777" w:rsidR="001B50F3" w:rsidRPr="003F2797" w:rsidRDefault="001B50F3" w:rsidP="001B50F3">
      <w:pPr>
        <w:pStyle w:val="Akapitzlist"/>
        <w:jc w:val="both"/>
        <w:rPr>
          <w:b/>
          <w:bCs/>
        </w:rPr>
      </w:pPr>
    </w:p>
    <w:p w14:paraId="7FACC3A3" w14:textId="2936C331" w:rsidR="001B50F3" w:rsidRPr="003F2797" w:rsidRDefault="006B0420">
      <w:pPr>
        <w:numPr>
          <w:ilvl w:val="0"/>
          <w:numId w:val="32"/>
        </w:numPr>
        <w:ind w:hanging="436"/>
        <w:jc w:val="both"/>
        <w:rPr>
          <w:sz w:val="24"/>
          <w:szCs w:val="24"/>
        </w:rPr>
      </w:pPr>
      <w:r w:rsidRPr="003F2797">
        <w:rPr>
          <w:sz w:val="24"/>
          <w:szCs w:val="24"/>
        </w:rPr>
        <w:t>Zamawiający</w:t>
      </w:r>
      <w:r w:rsidR="001B50F3" w:rsidRPr="003F2797">
        <w:rPr>
          <w:sz w:val="24"/>
          <w:szCs w:val="24"/>
        </w:rPr>
        <w:t xml:space="preserve"> zapewnia dostęp do świadczeń wskazanych poniżej.</w:t>
      </w:r>
      <w:r w:rsidR="001B50F3" w:rsidRPr="003F2797">
        <w:rPr>
          <w:color w:val="FF0000"/>
          <w:sz w:val="24"/>
          <w:szCs w:val="24"/>
        </w:rPr>
        <w:t xml:space="preserve">   </w:t>
      </w:r>
    </w:p>
    <w:p w14:paraId="21DA4804" w14:textId="1F3E470F" w:rsidR="001B50F3" w:rsidRPr="003F2797" w:rsidRDefault="001B50F3" w:rsidP="001B50F3">
      <w:pPr>
        <w:ind w:left="720"/>
        <w:jc w:val="both"/>
        <w:rPr>
          <w:sz w:val="24"/>
          <w:szCs w:val="24"/>
        </w:rPr>
      </w:pPr>
      <w:r w:rsidRPr="003F2797">
        <w:rPr>
          <w:sz w:val="24"/>
          <w:szCs w:val="24"/>
        </w:rPr>
        <w:t xml:space="preserve">Pod pojęciem wzajemnych świadczeń należy rozumieć usługi świadczone przez Zamawiającego na rzecz </w:t>
      </w:r>
      <w:r w:rsidR="00DB4D9E" w:rsidRPr="003F2797">
        <w:rPr>
          <w:sz w:val="24"/>
          <w:szCs w:val="24"/>
        </w:rPr>
        <w:t>Wykonawcy</w:t>
      </w:r>
      <w:r w:rsidRPr="003F2797">
        <w:rPr>
          <w:sz w:val="24"/>
          <w:szCs w:val="24"/>
        </w:rPr>
        <w:t xml:space="preserve"> a obejmujące swym zakresem:</w:t>
      </w:r>
    </w:p>
    <w:p w14:paraId="4E098869" w14:textId="0832B6DB" w:rsidR="001B50F3" w:rsidRPr="003F2797" w:rsidRDefault="001B50F3">
      <w:pPr>
        <w:pStyle w:val="Akapitzlist"/>
        <w:numPr>
          <w:ilvl w:val="0"/>
          <w:numId w:val="33"/>
        </w:numPr>
        <w:spacing w:after="120"/>
        <w:ind w:left="993" w:hanging="284"/>
        <w:jc w:val="both"/>
        <w:rPr>
          <w:i/>
          <w:iCs/>
          <w:color w:val="FF0000"/>
        </w:rPr>
      </w:pPr>
      <w:r w:rsidRPr="003F2797">
        <w:t xml:space="preserve">usługi łaźni, lampowni oraz usług szkolenia pracowników </w:t>
      </w:r>
      <w:r w:rsidRPr="00551B7B">
        <w:rPr>
          <w:color w:val="000000" w:themeColor="text1"/>
        </w:rPr>
        <w:t xml:space="preserve">– </w:t>
      </w:r>
      <w:r w:rsidRPr="00551B7B">
        <w:rPr>
          <w:i/>
          <w:iCs/>
          <w:color w:val="000000" w:themeColor="text1"/>
        </w:rPr>
        <w:t>nie dotyczy</w:t>
      </w:r>
    </w:p>
    <w:p w14:paraId="5EC2FE82" w14:textId="67D1D2F0" w:rsidR="001B50F3" w:rsidRPr="003F2797" w:rsidRDefault="001B50F3">
      <w:pPr>
        <w:pStyle w:val="Akapitzlist"/>
        <w:numPr>
          <w:ilvl w:val="0"/>
          <w:numId w:val="33"/>
        </w:numPr>
        <w:spacing w:after="120"/>
        <w:ind w:left="993" w:hanging="284"/>
        <w:jc w:val="both"/>
        <w:rPr>
          <w:i/>
          <w:iCs/>
          <w:strike/>
          <w:color w:val="FF0000"/>
        </w:rPr>
      </w:pPr>
      <w:r w:rsidRPr="003F2797">
        <w:t xml:space="preserve">usługi łączności telefonicznej - </w:t>
      </w:r>
      <w:r w:rsidRPr="00551B7B">
        <w:rPr>
          <w:i/>
          <w:iCs/>
          <w:color w:val="000000" w:themeColor="text1"/>
        </w:rPr>
        <w:t>nie dotyczy</w:t>
      </w:r>
    </w:p>
    <w:p w14:paraId="79AA9D4F" w14:textId="579FCA4C" w:rsidR="001B50F3" w:rsidRPr="003F2797" w:rsidRDefault="001B50F3">
      <w:pPr>
        <w:pStyle w:val="Akapitzlist"/>
        <w:numPr>
          <w:ilvl w:val="0"/>
          <w:numId w:val="33"/>
        </w:numPr>
        <w:spacing w:after="120"/>
        <w:ind w:left="993" w:hanging="284"/>
        <w:jc w:val="both"/>
        <w:rPr>
          <w:i/>
          <w:iCs/>
          <w:color w:val="FF0000"/>
        </w:rPr>
      </w:pPr>
      <w:r w:rsidRPr="003F2797">
        <w:t xml:space="preserve">korzystanie z półmasek, zatyczek do uszu, aparatów ucieczkowych, metanomierzy </w:t>
      </w:r>
      <w:r w:rsidRPr="00551B7B">
        <w:rPr>
          <w:i/>
          <w:iCs/>
          <w:color w:val="000000" w:themeColor="text1"/>
        </w:rPr>
        <w:t>nie dotyczy</w:t>
      </w:r>
    </w:p>
    <w:p w14:paraId="2161E8F8" w14:textId="6D9051F8" w:rsidR="001B50F3" w:rsidRPr="003F2797" w:rsidRDefault="001B50F3">
      <w:pPr>
        <w:pStyle w:val="Akapitzlist"/>
        <w:numPr>
          <w:ilvl w:val="0"/>
          <w:numId w:val="33"/>
        </w:numPr>
        <w:spacing w:after="120"/>
        <w:ind w:left="993" w:hanging="284"/>
        <w:jc w:val="both"/>
        <w:rPr>
          <w:i/>
          <w:iCs/>
          <w:color w:val="FF0000"/>
        </w:rPr>
      </w:pPr>
      <w:r w:rsidRPr="003F2797">
        <w:t xml:space="preserve">najem/dzierżawę środków </w:t>
      </w:r>
      <w:r w:rsidRPr="00551B7B">
        <w:rPr>
          <w:color w:val="000000" w:themeColor="text1"/>
        </w:rPr>
        <w:t>trwałych</w:t>
      </w:r>
      <w:r w:rsidR="00551B7B">
        <w:rPr>
          <w:color w:val="000000" w:themeColor="text1"/>
        </w:rPr>
        <w:t>-</w:t>
      </w:r>
      <w:r w:rsidRPr="00551B7B">
        <w:rPr>
          <w:color w:val="000000" w:themeColor="text1"/>
        </w:rPr>
        <w:t xml:space="preserve"> </w:t>
      </w:r>
      <w:r w:rsidRPr="00551B7B">
        <w:rPr>
          <w:i/>
          <w:iCs/>
          <w:color w:val="000000" w:themeColor="text1"/>
        </w:rPr>
        <w:t>nie dotyczy</w:t>
      </w:r>
    </w:p>
    <w:p w14:paraId="443342F1" w14:textId="54A58B9B" w:rsidR="001B50F3" w:rsidRPr="003F2797" w:rsidRDefault="001B50F3">
      <w:pPr>
        <w:pStyle w:val="Akapitzlist"/>
        <w:numPr>
          <w:ilvl w:val="0"/>
          <w:numId w:val="33"/>
        </w:numPr>
        <w:spacing w:after="120"/>
        <w:ind w:left="993" w:hanging="284"/>
        <w:jc w:val="both"/>
        <w:rPr>
          <w:i/>
          <w:iCs/>
          <w:color w:val="FF0000"/>
        </w:rPr>
      </w:pPr>
      <w:r w:rsidRPr="003F2797">
        <w:t xml:space="preserve">inne, wg odrębnego ustalenia stron </w:t>
      </w:r>
      <w:r w:rsidRPr="00551B7B">
        <w:rPr>
          <w:color w:val="000000" w:themeColor="text1"/>
        </w:rPr>
        <w:t xml:space="preserve">umowy - </w:t>
      </w:r>
      <w:r w:rsidRPr="00551B7B">
        <w:rPr>
          <w:i/>
          <w:iCs/>
          <w:color w:val="000000" w:themeColor="text1"/>
        </w:rPr>
        <w:t>nie dotyczy</w:t>
      </w:r>
    </w:p>
    <w:p w14:paraId="0EB55E82" w14:textId="0951FED1" w:rsidR="001B50F3" w:rsidRPr="003F2797" w:rsidRDefault="001B50F3">
      <w:pPr>
        <w:numPr>
          <w:ilvl w:val="0"/>
          <w:numId w:val="32"/>
        </w:numPr>
        <w:jc w:val="both"/>
        <w:rPr>
          <w:sz w:val="24"/>
          <w:szCs w:val="24"/>
        </w:rPr>
      </w:pPr>
      <w:r w:rsidRPr="003F2797">
        <w:rPr>
          <w:sz w:val="24"/>
          <w:szCs w:val="24"/>
          <w:lang w:eastAsia="zh-CN"/>
        </w:rPr>
        <w:t xml:space="preserve">świadczenia usług/dostaw </w:t>
      </w:r>
      <w:r w:rsidR="008616AB" w:rsidRPr="003F2797">
        <w:rPr>
          <w:sz w:val="24"/>
          <w:szCs w:val="24"/>
          <w:lang w:eastAsia="zh-CN"/>
        </w:rPr>
        <w:t>Wykonawca</w:t>
      </w:r>
      <w:r w:rsidRPr="003F2797">
        <w:rPr>
          <w:sz w:val="24"/>
          <w:szCs w:val="24"/>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3F2797">
        <w:rPr>
          <w:b/>
          <w:bCs/>
          <w:sz w:val="24"/>
          <w:szCs w:val="24"/>
          <w:lang w:eastAsia="zh-CN"/>
        </w:rPr>
        <w:t xml:space="preserve">Załącznik nr </w:t>
      </w:r>
      <w:r w:rsidR="002E4F64" w:rsidRPr="003F2797">
        <w:rPr>
          <w:b/>
          <w:bCs/>
          <w:sz w:val="24"/>
          <w:szCs w:val="24"/>
          <w:lang w:eastAsia="zh-CN"/>
        </w:rPr>
        <w:t xml:space="preserve">1.2 </w:t>
      </w:r>
      <w:r w:rsidRPr="003F2797">
        <w:rPr>
          <w:b/>
          <w:bCs/>
          <w:sz w:val="24"/>
          <w:szCs w:val="24"/>
          <w:lang w:eastAsia="zh-CN"/>
        </w:rPr>
        <w:t xml:space="preserve">do SWZ - </w:t>
      </w:r>
      <w:r w:rsidRPr="003F2797">
        <w:rPr>
          <w:sz w:val="24"/>
          <w:szCs w:val="24"/>
          <w:lang w:eastAsia="zh-CN"/>
        </w:rPr>
        <w:t>dostępny pod adresem</w:t>
      </w:r>
      <w:r w:rsidR="00E1327A" w:rsidRPr="003F2797">
        <w:rPr>
          <w:sz w:val="24"/>
          <w:szCs w:val="24"/>
          <w:lang w:eastAsia="zh-CN"/>
        </w:rPr>
        <w:t>:</w:t>
      </w:r>
      <w:r w:rsidR="00E1327A" w:rsidRPr="003F2797">
        <w:rPr>
          <w:sz w:val="24"/>
          <w:szCs w:val="24"/>
        </w:rPr>
        <w:t xml:space="preserve"> </w:t>
      </w:r>
      <w:hyperlink r:id="rId13" w:history="1">
        <w:r w:rsidR="00E1327A" w:rsidRPr="003F2797">
          <w:rPr>
            <w:rStyle w:val="Hipercze"/>
            <w:sz w:val="24"/>
            <w:szCs w:val="24"/>
          </w:rPr>
          <w:t>https://www.pgg.pl/strefa-korporacyjna/dostawcy/profil-nabywcy/cennik-uslug-pgg</w:t>
        </w:r>
      </w:hyperlink>
      <w:r w:rsidRPr="003F2797">
        <w:rPr>
          <w:sz w:val="24"/>
          <w:szCs w:val="24"/>
          <w:lang w:eastAsia="zh-CN"/>
        </w:rPr>
        <w:t xml:space="preserve"> </w:t>
      </w:r>
    </w:p>
    <w:p w14:paraId="5EF766D5" w14:textId="6B6B2609" w:rsidR="001B50F3" w:rsidRPr="003F2797" w:rsidRDefault="001B50F3">
      <w:pPr>
        <w:numPr>
          <w:ilvl w:val="0"/>
          <w:numId w:val="32"/>
        </w:numPr>
        <w:jc w:val="both"/>
        <w:rPr>
          <w:sz w:val="24"/>
          <w:szCs w:val="24"/>
        </w:rPr>
      </w:pPr>
      <w:r w:rsidRPr="003F2797">
        <w:rPr>
          <w:sz w:val="24"/>
          <w:szCs w:val="24"/>
        </w:rPr>
        <w:t xml:space="preserve">Zakres i cennik odpłatnych usług świadczonych przez Zamawiającego na rzecz </w:t>
      </w:r>
      <w:r w:rsidR="00DB4D9E" w:rsidRPr="003F2797">
        <w:rPr>
          <w:sz w:val="24"/>
          <w:szCs w:val="24"/>
        </w:rPr>
        <w:t>Wykonawcy</w:t>
      </w:r>
      <w:r w:rsidRPr="003F2797">
        <w:rPr>
          <w:sz w:val="24"/>
          <w:szCs w:val="24"/>
        </w:rPr>
        <w:t xml:space="preserve"> oraz wzór umowy przychodowej są dostępne pod adresem</w:t>
      </w:r>
      <w:r w:rsidR="00E1327A" w:rsidRPr="003F2797">
        <w:rPr>
          <w:sz w:val="24"/>
          <w:szCs w:val="24"/>
        </w:rPr>
        <w:t>:</w:t>
      </w:r>
      <w:r w:rsidRPr="003F2797">
        <w:rPr>
          <w:sz w:val="24"/>
          <w:szCs w:val="24"/>
        </w:rPr>
        <w:t xml:space="preserve"> </w:t>
      </w:r>
      <w:hyperlink r:id="rId14" w:history="1">
        <w:r w:rsidR="00E1327A" w:rsidRPr="003F2797">
          <w:rPr>
            <w:rStyle w:val="Hipercze"/>
            <w:sz w:val="24"/>
            <w:szCs w:val="24"/>
          </w:rPr>
          <w:t>https://www.pgg.pl/strefa-korporacyjna/dostawcy/profil-nabywcy/cennik-uslug-pgg</w:t>
        </w:r>
      </w:hyperlink>
    </w:p>
    <w:bookmarkEnd w:id="108"/>
    <w:p w14:paraId="3FE07919" w14:textId="77777777" w:rsidR="001B50F3" w:rsidRPr="003F2797" w:rsidRDefault="001B50F3" w:rsidP="001B50F3">
      <w:pPr>
        <w:ind w:left="720"/>
        <w:jc w:val="both"/>
        <w:rPr>
          <w:sz w:val="24"/>
          <w:szCs w:val="24"/>
          <w:highlight w:val="green"/>
        </w:rPr>
      </w:pPr>
    </w:p>
    <w:p w14:paraId="0D9A655D" w14:textId="06CA2DFF" w:rsidR="001F655F" w:rsidRPr="003F2797" w:rsidRDefault="001F655F">
      <w:pPr>
        <w:pStyle w:val="Akapitzlist"/>
        <w:numPr>
          <w:ilvl w:val="0"/>
          <w:numId w:val="30"/>
        </w:numPr>
        <w:jc w:val="both"/>
        <w:rPr>
          <w:b/>
          <w:bCs/>
        </w:rPr>
      </w:pPr>
      <w:r w:rsidRPr="003F2797">
        <w:rPr>
          <w:b/>
          <w:bCs/>
        </w:rPr>
        <w:t>Informacje dodatkowe</w:t>
      </w:r>
      <w:r w:rsidR="00551B7B" w:rsidRPr="00551B7B">
        <w:rPr>
          <w:b/>
          <w:bCs/>
          <w:i/>
          <w:iCs/>
        </w:rPr>
        <w:t>- nie dotyczy</w:t>
      </w:r>
      <w:r w:rsidR="00551B7B">
        <w:rPr>
          <w:b/>
          <w:bCs/>
        </w:rPr>
        <w:t xml:space="preserve"> </w:t>
      </w:r>
    </w:p>
    <w:p w14:paraId="72A77C66" w14:textId="7CB86D69" w:rsidR="006E5FB0" w:rsidRPr="003F2797" w:rsidRDefault="006E5FB0" w:rsidP="006E5FB0">
      <w:pPr>
        <w:jc w:val="both"/>
        <w:rPr>
          <w:b/>
          <w:bCs/>
          <w:sz w:val="24"/>
          <w:szCs w:val="24"/>
        </w:rPr>
      </w:pPr>
    </w:p>
    <w:p w14:paraId="4A4A46E3" w14:textId="1E8E421E" w:rsidR="006E5FB0" w:rsidRPr="003F2797" w:rsidRDefault="006E5FB0" w:rsidP="006E5FB0">
      <w:pPr>
        <w:jc w:val="both"/>
        <w:rPr>
          <w:b/>
          <w:bCs/>
          <w:sz w:val="24"/>
          <w:szCs w:val="24"/>
        </w:rPr>
      </w:pPr>
    </w:p>
    <w:p w14:paraId="528B2F98" w14:textId="77777777" w:rsidR="006E5FB0" w:rsidRPr="003F2797" w:rsidRDefault="006E5FB0" w:rsidP="006E5FB0">
      <w:pPr>
        <w:jc w:val="both"/>
        <w:rPr>
          <w:b/>
          <w:bCs/>
          <w:sz w:val="24"/>
          <w:szCs w:val="24"/>
        </w:rPr>
      </w:pPr>
    </w:p>
    <w:p w14:paraId="3A4FC86F" w14:textId="77777777" w:rsidR="001F655F" w:rsidRPr="003F2797" w:rsidRDefault="001F655F" w:rsidP="001F655F">
      <w:pPr>
        <w:pStyle w:val="Akapitzlist"/>
        <w:jc w:val="both"/>
        <w:rPr>
          <w:b/>
          <w:bCs/>
        </w:rPr>
      </w:pPr>
    </w:p>
    <w:bookmarkEnd w:id="107"/>
    <w:p w14:paraId="56FFAFF3" w14:textId="50982E9F" w:rsidR="00602FAA" w:rsidRPr="003F2797" w:rsidRDefault="00602FAA" w:rsidP="00602FAA">
      <w:pPr>
        <w:spacing w:before="120"/>
        <w:jc w:val="right"/>
        <w:rPr>
          <w:b/>
          <w:bCs/>
          <w:color w:val="4472C4" w:themeColor="accent1"/>
          <w:sz w:val="24"/>
          <w:szCs w:val="24"/>
        </w:rPr>
      </w:pPr>
    </w:p>
    <w:p w14:paraId="79417641" w14:textId="5F629C6A" w:rsidR="006E5FB0" w:rsidRPr="003F2797" w:rsidRDefault="006E5FB0" w:rsidP="00602FAA">
      <w:pPr>
        <w:spacing w:before="120"/>
        <w:jc w:val="right"/>
        <w:rPr>
          <w:b/>
          <w:bCs/>
          <w:color w:val="4472C4" w:themeColor="accent1"/>
          <w:sz w:val="24"/>
          <w:szCs w:val="24"/>
        </w:rPr>
      </w:pPr>
    </w:p>
    <w:p w14:paraId="651771A3" w14:textId="77777777" w:rsidR="006E5FB0" w:rsidRPr="003F2797" w:rsidRDefault="006E5FB0" w:rsidP="00602FAA">
      <w:pPr>
        <w:spacing w:before="120"/>
        <w:jc w:val="right"/>
        <w:rPr>
          <w:b/>
          <w:bCs/>
          <w:color w:val="4472C4" w:themeColor="accent1"/>
          <w:sz w:val="24"/>
          <w:szCs w:val="24"/>
        </w:rPr>
      </w:pPr>
    </w:p>
    <w:p w14:paraId="73047766" w14:textId="2F247D1C" w:rsidR="00490259" w:rsidRPr="00B777E0" w:rsidRDefault="00AC4DB5" w:rsidP="00B777E0">
      <w:pPr>
        <w:spacing w:after="160" w:line="259" w:lineRule="auto"/>
        <w:rPr>
          <w:rStyle w:val="Hipercze"/>
          <w:rFonts w:eastAsiaTheme="majorEastAsia"/>
          <w:b/>
          <w:bCs/>
          <w:color w:val="2F5496" w:themeColor="accent1" w:themeShade="BF"/>
          <w:spacing w:val="20"/>
          <w:sz w:val="24"/>
          <w:szCs w:val="24"/>
          <w:u w:val="none"/>
        </w:rPr>
      </w:pPr>
      <w:r w:rsidRPr="003F2797">
        <w:rPr>
          <w:rFonts w:eastAsiaTheme="majorEastAsia"/>
          <w:b/>
          <w:bCs/>
          <w:color w:val="2F5496" w:themeColor="accent1" w:themeShade="BF"/>
          <w:spacing w:val="20"/>
          <w:sz w:val="24"/>
          <w:szCs w:val="24"/>
        </w:rPr>
        <w:br w:type="page"/>
      </w:r>
    </w:p>
    <w:p w14:paraId="0D6588AE" w14:textId="05EC7BD1" w:rsidR="00490259" w:rsidRPr="007A4EE6" w:rsidRDefault="00490259" w:rsidP="00490259">
      <w:pPr>
        <w:spacing w:after="160" w:line="259" w:lineRule="auto"/>
        <w:jc w:val="both"/>
      </w:pPr>
    </w:p>
    <w:p w14:paraId="0C3E841F" w14:textId="155352A0" w:rsidR="001C5DBA" w:rsidRPr="009A5B5D" w:rsidRDefault="007D1EA6" w:rsidP="001C5DBA">
      <w:pPr>
        <w:jc w:val="both"/>
        <w:rPr>
          <w:rFonts w:eastAsiaTheme="majorEastAsia"/>
          <w:b/>
          <w:bCs/>
          <w:spacing w:val="20"/>
          <w:sz w:val="22"/>
          <w:szCs w:val="22"/>
        </w:rPr>
      </w:pPr>
      <w:r>
        <w:rPr>
          <w:rFonts w:eastAsiaTheme="majorEastAsia"/>
          <w:b/>
          <w:bCs/>
          <w:spacing w:val="20"/>
          <w:sz w:val="28"/>
          <w:szCs w:val="28"/>
        </w:rPr>
        <w:t>Z</w:t>
      </w:r>
      <w:r w:rsidR="001C5DBA" w:rsidRPr="009A5B5D">
        <w:rPr>
          <w:rFonts w:eastAsiaTheme="majorEastAsia"/>
          <w:b/>
          <w:bCs/>
          <w:spacing w:val="20"/>
          <w:sz w:val="28"/>
          <w:szCs w:val="28"/>
        </w:rPr>
        <w:t>ałącznik nr 1a do SWZ</w:t>
      </w:r>
      <w:r w:rsidR="001C5DBA" w:rsidRPr="009A5B5D">
        <w:rPr>
          <w:rFonts w:eastAsiaTheme="majorEastAsia"/>
          <w:b/>
          <w:bCs/>
          <w:spacing w:val="20"/>
          <w:sz w:val="22"/>
          <w:szCs w:val="22"/>
        </w:rPr>
        <w:t xml:space="preserve"> - WYMAGANE PARAMETRY TECHNICZNO – UŻYTKOWE PRZEDMIOTU ZAMÓWIENIA </w:t>
      </w:r>
    </w:p>
    <w:p w14:paraId="555F514F" w14:textId="77777777" w:rsidR="001C5DBA" w:rsidRPr="009A5B5D" w:rsidRDefault="001C5DBA" w:rsidP="001C5DBA">
      <w:pPr>
        <w:jc w:val="both"/>
        <w:rPr>
          <w:rFonts w:eastAsiaTheme="majorEastAsia"/>
          <w:b/>
          <w:bCs/>
          <w:spacing w:val="20"/>
          <w:sz w:val="22"/>
          <w:szCs w:val="22"/>
        </w:rPr>
      </w:pPr>
    </w:p>
    <w:p w14:paraId="72199199" w14:textId="6FC273D9" w:rsidR="001C5DBA" w:rsidRPr="009A5B5D" w:rsidRDefault="001C5DBA" w:rsidP="001C5DBA">
      <w:pPr>
        <w:jc w:val="both"/>
        <w:rPr>
          <w:rFonts w:eastAsia="Calibri"/>
          <w:b/>
          <w:sz w:val="22"/>
          <w:szCs w:val="22"/>
          <w:lang w:eastAsia="en-US"/>
        </w:rPr>
      </w:pPr>
      <w:r w:rsidRPr="001C5DBA">
        <w:rPr>
          <w:rFonts w:eastAsia="Calibri"/>
          <w:b/>
          <w:sz w:val="22"/>
          <w:szCs w:val="22"/>
          <w:lang w:eastAsia="en-US"/>
        </w:rPr>
        <w:t>Dostawa zespołu mieszająco iniekcyjnego z napędem pneumatycznym typu ZMI-P-02-90/30 lub równoważnego dla potrzeb Polskiej Grupy Górniczej S.A. Oddział KWK ROW Ruch Marcel</w:t>
      </w:r>
    </w:p>
    <w:p w14:paraId="59F37FA9" w14:textId="77777777" w:rsidR="001C5DBA" w:rsidRPr="006C2040" w:rsidRDefault="001C5DBA" w:rsidP="001C5DBA">
      <w:pPr>
        <w:spacing w:after="120"/>
        <w:jc w:val="both"/>
      </w:pPr>
      <w:r w:rsidRPr="006C2040">
        <w:t>Typ: …………………………………………………………………………………………….</w:t>
      </w:r>
    </w:p>
    <w:p w14:paraId="6D755194" w14:textId="77777777" w:rsidR="001C5DBA" w:rsidRPr="00FA6117" w:rsidRDefault="001C5DBA" w:rsidP="001C5DBA">
      <w:pPr>
        <w:spacing w:after="240"/>
        <w:jc w:val="both"/>
      </w:pPr>
      <w:r w:rsidRPr="006C2040">
        <w:t>Producent: ………………………………………………………………………………….…..</w:t>
      </w:r>
    </w:p>
    <w:p w14:paraId="48C79D24" w14:textId="77777777" w:rsidR="001C5DBA" w:rsidRDefault="001C5DBA" w:rsidP="001C5DBA">
      <w:pPr>
        <w:jc w:val="both"/>
        <w:rPr>
          <w:color w:val="FF0000"/>
        </w:rPr>
      </w:pPr>
    </w:p>
    <w:tbl>
      <w:tblPr>
        <w:tblW w:w="5083" w:type="pct"/>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1E0" w:firstRow="1" w:lastRow="1" w:firstColumn="1" w:lastColumn="1" w:noHBand="0" w:noVBand="0"/>
      </w:tblPr>
      <w:tblGrid>
        <w:gridCol w:w="567"/>
        <w:gridCol w:w="1841"/>
        <w:gridCol w:w="4677"/>
        <w:gridCol w:w="7"/>
        <w:gridCol w:w="2121"/>
      </w:tblGrid>
      <w:tr w:rsidR="001C5DBA" w:rsidRPr="005F6BA1" w14:paraId="4CF8506C" w14:textId="77777777" w:rsidTr="00616522">
        <w:trPr>
          <w:trHeight w:val="560"/>
        </w:trPr>
        <w:tc>
          <w:tcPr>
            <w:tcW w:w="5000" w:type="pct"/>
            <w:gridSpan w:val="5"/>
            <w:tcBorders>
              <w:top w:val="single" w:sz="4" w:space="0" w:color="auto"/>
              <w:left w:val="single" w:sz="4" w:space="0" w:color="auto"/>
              <w:bottom w:val="nil"/>
              <w:right w:val="single" w:sz="4" w:space="0" w:color="auto"/>
            </w:tcBorders>
            <w:vAlign w:val="center"/>
          </w:tcPr>
          <w:p w14:paraId="2CE44A04" w14:textId="77777777" w:rsidR="001C5DBA" w:rsidRPr="005F6BA1" w:rsidRDefault="001C5DBA" w:rsidP="00616522">
            <w:pPr>
              <w:widowControl w:val="0"/>
              <w:jc w:val="center"/>
              <w:rPr>
                <w:rFonts w:eastAsia="Calibri"/>
                <w:b/>
                <w:iCs/>
                <w:sz w:val="24"/>
                <w:szCs w:val="24"/>
              </w:rPr>
            </w:pPr>
            <w:r w:rsidRPr="005F6BA1">
              <w:rPr>
                <w:rFonts w:eastAsia="Calibri"/>
                <w:b/>
                <w:sz w:val="22"/>
                <w:szCs w:val="22"/>
              </w:rPr>
              <w:t xml:space="preserve">Parametry techniczne </w:t>
            </w:r>
            <w:r w:rsidRPr="006C2040">
              <w:rPr>
                <w:rFonts w:eastAsia="Calibri"/>
                <w:b/>
                <w:sz w:val="22"/>
                <w:szCs w:val="22"/>
              </w:rPr>
              <w:t>mieszarko – podawarki (torkretnicy)</w:t>
            </w:r>
            <w:r w:rsidRPr="005F6BA1">
              <w:rPr>
                <w:rFonts w:eastAsia="Calibri"/>
                <w:b/>
                <w:sz w:val="22"/>
                <w:szCs w:val="22"/>
              </w:rPr>
              <w:t xml:space="preserve"> </w:t>
            </w:r>
          </w:p>
        </w:tc>
      </w:tr>
      <w:tr w:rsidR="001C5DBA" w:rsidRPr="005F6BA1" w14:paraId="6626698E" w14:textId="77777777" w:rsidTr="00F27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5"/>
        </w:trPr>
        <w:tc>
          <w:tcPr>
            <w:tcW w:w="308" w:type="pct"/>
            <w:tcBorders>
              <w:top w:val="single" w:sz="4" w:space="0" w:color="auto"/>
              <w:left w:val="single" w:sz="4" w:space="0" w:color="auto"/>
              <w:bottom w:val="single" w:sz="4" w:space="0" w:color="auto"/>
              <w:right w:val="single" w:sz="4" w:space="0" w:color="auto"/>
            </w:tcBorders>
            <w:vAlign w:val="center"/>
          </w:tcPr>
          <w:p w14:paraId="6D321852" w14:textId="77777777" w:rsidR="001C5DBA" w:rsidRPr="005F6BA1" w:rsidRDefault="001C5DBA" w:rsidP="00616522">
            <w:pPr>
              <w:widowControl w:val="0"/>
              <w:spacing w:line="276" w:lineRule="auto"/>
              <w:jc w:val="center"/>
              <w:rPr>
                <w:rFonts w:eastAsia="Calibri"/>
                <w:b/>
                <w:iCs/>
                <w:sz w:val="24"/>
                <w:szCs w:val="24"/>
              </w:rPr>
            </w:pPr>
            <w:r w:rsidRPr="005F6BA1">
              <w:rPr>
                <w:rFonts w:eastAsia="Calibri"/>
                <w:b/>
                <w:iCs/>
              </w:rPr>
              <w:t>Lp.</w:t>
            </w:r>
          </w:p>
        </w:tc>
        <w:tc>
          <w:tcPr>
            <w:tcW w:w="999" w:type="pct"/>
            <w:tcBorders>
              <w:top w:val="single" w:sz="4" w:space="0" w:color="auto"/>
              <w:left w:val="single" w:sz="4" w:space="0" w:color="auto"/>
              <w:bottom w:val="single" w:sz="4" w:space="0" w:color="auto"/>
              <w:right w:val="single" w:sz="4" w:space="0" w:color="auto"/>
            </w:tcBorders>
            <w:vAlign w:val="center"/>
          </w:tcPr>
          <w:p w14:paraId="35DC00DE" w14:textId="77777777" w:rsidR="001C5DBA" w:rsidRPr="005F6BA1" w:rsidRDefault="001C5DBA" w:rsidP="00616522">
            <w:pPr>
              <w:widowControl w:val="0"/>
              <w:spacing w:line="276" w:lineRule="auto"/>
              <w:jc w:val="center"/>
              <w:rPr>
                <w:rFonts w:eastAsia="Calibri"/>
                <w:b/>
                <w:iCs/>
                <w:sz w:val="24"/>
                <w:szCs w:val="24"/>
              </w:rPr>
            </w:pPr>
            <w:r w:rsidRPr="005F6BA1">
              <w:rPr>
                <w:rFonts w:eastAsia="Calibri"/>
                <w:b/>
                <w:iCs/>
              </w:rPr>
              <w:t>Opis wymagań Zamawiającego</w:t>
            </w:r>
          </w:p>
        </w:tc>
        <w:tc>
          <w:tcPr>
            <w:tcW w:w="2538" w:type="pct"/>
            <w:tcBorders>
              <w:top w:val="single" w:sz="4" w:space="0" w:color="auto"/>
              <w:left w:val="single" w:sz="4" w:space="0" w:color="auto"/>
              <w:bottom w:val="single" w:sz="4" w:space="0" w:color="auto"/>
              <w:right w:val="single" w:sz="4" w:space="0" w:color="auto"/>
            </w:tcBorders>
            <w:vAlign w:val="center"/>
          </w:tcPr>
          <w:p w14:paraId="541A20E2" w14:textId="77777777" w:rsidR="001C5DBA" w:rsidRPr="005F6BA1" w:rsidRDefault="001C5DBA" w:rsidP="00616522">
            <w:pPr>
              <w:widowControl w:val="0"/>
              <w:spacing w:line="276" w:lineRule="auto"/>
              <w:jc w:val="center"/>
              <w:rPr>
                <w:rFonts w:eastAsia="Calibri"/>
                <w:b/>
                <w:iCs/>
                <w:sz w:val="24"/>
                <w:szCs w:val="24"/>
              </w:rPr>
            </w:pPr>
            <w:r w:rsidRPr="005F6BA1">
              <w:rPr>
                <w:rFonts w:eastAsia="Calibri"/>
                <w:b/>
                <w:iCs/>
              </w:rPr>
              <w:t>Wymagane przez Zamawiającego</w:t>
            </w:r>
          </w:p>
        </w:tc>
        <w:tc>
          <w:tcPr>
            <w:tcW w:w="1155" w:type="pct"/>
            <w:gridSpan w:val="2"/>
            <w:tcBorders>
              <w:top w:val="single" w:sz="4" w:space="0" w:color="auto"/>
              <w:left w:val="single" w:sz="4" w:space="0" w:color="auto"/>
              <w:bottom w:val="single" w:sz="4" w:space="0" w:color="auto"/>
              <w:right w:val="single" w:sz="4" w:space="0" w:color="auto"/>
            </w:tcBorders>
          </w:tcPr>
          <w:p w14:paraId="096C6EF2" w14:textId="77777777" w:rsidR="001C5DBA" w:rsidRPr="00FA6117" w:rsidRDefault="001C5DBA" w:rsidP="00616522">
            <w:pPr>
              <w:widowControl w:val="0"/>
              <w:jc w:val="center"/>
              <w:rPr>
                <w:b/>
                <w:sz w:val="16"/>
                <w:szCs w:val="16"/>
              </w:rPr>
            </w:pPr>
            <w:r w:rsidRPr="00FA6117">
              <w:rPr>
                <w:b/>
                <w:sz w:val="16"/>
                <w:szCs w:val="16"/>
              </w:rPr>
              <w:t>Oferowane przez Wykonawcę wpisać odpowiednio:</w:t>
            </w:r>
          </w:p>
          <w:p w14:paraId="1FE90286" w14:textId="77777777" w:rsidR="001C5DBA" w:rsidRPr="00FA6117" w:rsidRDefault="001C5DBA" w:rsidP="00616522">
            <w:pPr>
              <w:widowControl w:val="0"/>
              <w:jc w:val="center"/>
              <w:rPr>
                <w:b/>
                <w:sz w:val="16"/>
                <w:szCs w:val="16"/>
              </w:rPr>
            </w:pPr>
            <w:r w:rsidRPr="00FA6117">
              <w:rPr>
                <w:b/>
                <w:sz w:val="16"/>
                <w:szCs w:val="16"/>
              </w:rPr>
              <w:t>TAK/NIE</w:t>
            </w:r>
          </w:p>
          <w:p w14:paraId="49128288" w14:textId="77777777" w:rsidR="001C5DBA" w:rsidRPr="005F6BA1" w:rsidRDefault="001C5DBA" w:rsidP="00616522">
            <w:pPr>
              <w:widowControl w:val="0"/>
              <w:spacing w:line="276" w:lineRule="auto"/>
              <w:jc w:val="center"/>
              <w:rPr>
                <w:rFonts w:eastAsia="Calibri"/>
                <w:b/>
                <w:iCs/>
              </w:rPr>
            </w:pPr>
            <w:r w:rsidRPr="00FA6117">
              <w:rPr>
                <w:b/>
                <w:sz w:val="16"/>
                <w:szCs w:val="16"/>
              </w:rPr>
              <w:t>lub wartość parametru</w:t>
            </w:r>
          </w:p>
        </w:tc>
      </w:tr>
      <w:tr w:rsidR="001C5DBA" w:rsidRPr="005F6BA1" w14:paraId="3E91FF00" w14:textId="77777777" w:rsidTr="00F27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308" w:type="pct"/>
            <w:tcBorders>
              <w:top w:val="single" w:sz="4" w:space="0" w:color="auto"/>
            </w:tcBorders>
            <w:vAlign w:val="center"/>
          </w:tcPr>
          <w:p w14:paraId="6AAC57BB" w14:textId="77777777" w:rsidR="001C5DBA" w:rsidRPr="005F6BA1" w:rsidRDefault="001C5DBA">
            <w:pPr>
              <w:widowControl w:val="0"/>
              <w:numPr>
                <w:ilvl w:val="0"/>
                <w:numId w:val="78"/>
              </w:numPr>
              <w:adjustRightInd w:val="0"/>
              <w:spacing w:line="276" w:lineRule="auto"/>
              <w:ind w:left="351"/>
              <w:jc w:val="center"/>
              <w:textAlignment w:val="baseline"/>
              <w:rPr>
                <w:sz w:val="24"/>
                <w:szCs w:val="24"/>
              </w:rPr>
            </w:pPr>
          </w:p>
        </w:tc>
        <w:tc>
          <w:tcPr>
            <w:tcW w:w="999" w:type="pct"/>
            <w:tcBorders>
              <w:top w:val="single" w:sz="4" w:space="0" w:color="auto"/>
            </w:tcBorders>
          </w:tcPr>
          <w:p w14:paraId="70AE9764" w14:textId="00328BC8" w:rsidR="001C5DBA" w:rsidRPr="005F6BA1" w:rsidRDefault="007D1EA6" w:rsidP="001C5DBA">
            <w:pPr>
              <w:widowControl w:val="0"/>
              <w:adjustRightInd w:val="0"/>
              <w:jc w:val="both"/>
              <w:textAlignment w:val="baseline"/>
              <w:rPr>
                <w:bCs/>
                <w:sz w:val="24"/>
                <w:szCs w:val="24"/>
              </w:rPr>
            </w:pPr>
            <w:r>
              <w:t>R</w:t>
            </w:r>
            <w:r w:rsidR="001C5DBA" w:rsidRPr="00EF1DF2">
              <w:t xml:space="preserve">odzaj napędu </w:t>
            </w:r>
          </w:p>
        </w:tc>
        <w:tc>
          <w:tcPr>
            <w:tcW w:w="2538" w:type="pct"/>
            <w:tcBorders>
              <w:top w:val="single" w:sz="4" w:space="0" w:color="auto"/>
            </w:tcBorders>
          </w:tcPr>
          <w:p w14:paraId="74F2DE32" w14:textId="7AE661CE" w:rsidR="001C5DBA" w:rsidRPr="005F6BA1" w:rsidRDefault="001C5DBA" w:rsidP="001C5DBA">
            <w:pPr>
              <w:widowControl w:val="0"/>
              <w:adjustRightInd w:val="0"/>
              <w:spacing w:line="360" w:lineRule="auto"/>
              <w:jc w:val="center"/>
              <w:textAlignment w:val="baseline"/>
              <w:rPr>
                <w:bCs/>
                <w:sz w:val="24"/>
                <w:szCs w:val="24"/>
              </w:rPr>
            </w:pPr>
            <w:r w:rsidRPr="003B6535">
              <w:t>Pneumatyczny z sieci kopalnianej</w:t>
            </w:r>
            <w:r w:rsidR="003B6535" w:rsidRPr="003B6535">
              <w:t xml:space="preserve"> </w:t>
            </w:r>
            <w:r w:rsidR="00A83532" w:rsidRPr="003B6535">
              <w:t xml:space="preserve">Pneumatyczny z sieci kopalnianej o ciśnieniu nominalnym </w:t>
            </w:r>
            <w:r w:rsidRPr="003B6535">
              <w:t xml:space="preserve"> 0,4MPa</w:t>
            </w:r>
          </w:p>
        </w:tc>
        <w:tc>
          <w:tcPr>
            <w:tcW w:w="1155" w:type="pct"/>
            <w:gridSpan w:val="2"/>
            <w:tcBorders>
              <w:top w:val="single" w:sz="4" w:space="0" w:color="auto"/>
            </w:tcBorders>
          </w:tcPr>
          <w:p w14:paraId="24432292" w14:textId="77777777" w:rsidR="001C5DBA" w:rsidRPr="005F6BA1" w:rsidRDefault="001C5DBA" w:rsidP="001C5DBA">
            <w:pPr>
              <w:widowControl w:val="0"/>
              <w:adjustRightInd w:val="0"/>
              <w:spacing w:line="276" w:lineRule="auto"/>
              <w:jc w:val="center"/>
              <w:textAlignment w:val="baseline"/>
              <w:rPr>
                <w:bCs/>
              </w:rPr>
            </w:pPr>
          </w:p>
        </w:tc>
      </w:tr>
      <w:tr w:rsidR="001C5DBA" w:rsidRPr="005F6BA1" w14:paraId="52AA736A" w14:textId="77777777" w:rsidTr="00F27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308" w:type="pct"/>
            <w:vAlign w:val="center"/>
          </w:tcPr>
          <w:p w14:paraId="01F0732D" w14:textId="77777777" w:rsidR="001C5DBA" w:rsidRPr="005F6BA1" w:rsidRDefault="001C5DBA">
            <w:pPr>
              <w:widowControl w:val="0"/>
              <w:numPr>
                <w:ilvl w:val="0"/>
                <w:numId w:val="78"/>
              </w:numPr>
              <w:adjustRightInd w:val="0"/>
              <w:spacing w:line="276" w:lineRule="auto"/>
              <w:ind w:left="351"/>
              <w:jc w:val="center"/>
              <w:textAlignment w:val="baseline"/>
              <w:rPr>
                <w:sz w:val="24"/>
                <w:szCs w:val="24"/>
              </w:rPr>
            </w:pPr>
          </w:p>
        </w:tc>
        <w:tc>
          <w:tcPr>
            <w:tcW w:w="999" w:type="pct"/>
          </w:tcPr>
          <w:p w14:paraId="007F4677" w14:textId="4E634DDF" w:rsidR="001C5DBA" w:rsidRPr="005F6BA1" w:rsidRDefault="001C5DBA" w:rsidP="001C5DBA">
            <w:pPr>
              <w:widowControl w:val="0"/>
              <w:adjustRightInd w:val="0"/>
              <w:jc w:val="both"/>
              <w:textAlignment w:val="baseline"/>
              <w:rPr>
                <w:bCs/>
                <w:sz w:val="24"/>
                <w:szCs w:val="24"/>
              </w:rPr>
            </w:pPr>
            <w:r w:rsidRPr="00EF1DF2">
              <w:t>Napęd urządzenia</w:t>
            </w:r>
          </w:p>
        </w:tc>
        <w:tc>
          <w:tcPr>
            <w:tcW w:w="2538" w:type="pct"/>
          </w:tcPr>
          <w:p w14:paraId="2DBEF0CA" w14:textId="29435617" w:rsidR="001C5DBA" w:rsidRPr="005F6BA1" w:rsidRDefault="001C5DBA" w:rsidP="001C5DBA">
            <w:pPr>
              <w:widowControl w:val="0"/>
              <w:adjustRightInd w:val="0"/>
              <w:spacing w:line="360" w:lineRule="auto"/>
              <w:jc w:val="center"/>
              <w:textAlignment w:val="baseline"/>
              <w:rPr>
                <w:bCs/>
                <w:sz w:val="24"/>
                <w:szCs w:val="24"/>
              </w:rPr>
            </w:pPr>
            <w:r w:rsidRPr="00EF1DF2">
              <w:t>Dwa niezależne układy silnik pneumatyczny - reduktor każdy po min.3,5 kW (dla 0,4MPa)</w:t>
            </w:r>
          </w:p>
        </w:tc>
        <w:tc>
          <w:tcPr>
            <w:tcW w:w="1155" w:type="pct"/>
            <w:gridSpan w:val="2"/>
          </w:tcPr>
          <w:p w14:paraId="112850A5" w14:textId="77777777" w:rsidR="001C5DBA" w:rsidRPr="005F6BA1" w:rsidRDefault="001C5DBA" w:rsidP="001C5DBA">
            <w:pPr>
              <w:widowControl w:val="0"/>
              <w:adjustRightInd w:val="0"/>
              <w:spacing w:line="276" w:lineRule="auto"/>
              <w:jc w:val="center"/>
              <w:textAlignment w:val="baseline"/>
              <w:rPr>
                <w:bCs/>
              </w:rPr>
            </w:pPr>
          </w:p>
        </w:tc>
      </w:tr>
      <w:tr w:rsidR="001C5DBA" w:rsidRPr="005F6BA1" w14:paraId="0358E929" w14:textId="77777777" w:rsidTr="00F27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79"/>
        </w:trPr>
        <w:tc>
          <w:tcPr>
            <w:tcW w:w="308" w:type="pct"/>
            <w:vAlign w:val="center"/>
          </w:tcPr>
          <w:p w14:paraId="701A84CE" w14:textId="77777777" w:rsidR="001C5DBA" w:rsidRPr="005F6BA1" w:rsidRDefault="001C5DBA">
            <w:pPr>
              <w:widowControl w:val="0"/>
              <w:numPr>
                <w:ilvl w:val="0"/>
                <w:numId w:val="78"/>
              </w:numPr>
              <w:adjustRightInd w:val="0"/>
              <w:spacing w:line="276" w:lineRule="auto"/>
              <w:ind w:left="351"/>
              <w:jc w:val="center"/>
              <w:textAlignment w:val="baseline"/>
              <w:rPr>
                <w:sz w:val="24"/>
                <w:szCs w:val="24"/>
              </w:rPr>
            </w:pPr>
          </w:p>
        </w:tc>
        <w:tc>
          <w:tcPr>
            <w:tcW w:w="999" w:type="pct"/>
          </w:tcPr>
          <w:p w14:paraId="4465CC85" w14:textId="20F7F999" w:rsidR="001C5DBA" w:rsidRPr="005F6BA1" w:rsidRDefault="001C5DBA" w:rsidP="001C5DBA">
            <w:pPr>
              <w:widowControl w:val="0"/>
              <w:adjustRightInd w:val="0"/>
              <w:jc w:val="both"/>
              <w:textAlignment w:val="baseline"/>
              <w:rPr>
                <w:bCs/>
                <w:sz w:val="24"/>
                <w:szCs w:val="24"/>
              </w:rPr>
            </w:pPr>
            <w:r w:rsidRPr="00EF1DF2">
              <w:t>Wielkość kosza zasypowego /zarobowego</w:t>
            </w:r>
          </w:p>
        </w:tc>
        <w:tc>
          <w:tcPr>
            <w:tcW w:w="2538" w:type="pct"/>
          </w:tcPr>
          <w:p w14:paraId="7EBE6E1F" w14:textId="77777777" w:rsidR="007D1EA6" w:rsidRDefault="007D1EA6" w:rsidP="007D1EA6">
            <w:pPr>
              <w:widowControl w:val="0"/>
              <w:adjustRightInd w:val="0"/>
              <w:spacing w:line="40" w:lineRule="atLeast"/>
              <w:jc w:val="center"/>
              <w:textAlignment w:val="baseline"/>
            </w:pPr>
          </w:p>
          <w:p w14:paraId="1063E38F" w14:textId="2E293AB8" w:rsidR="001C5DBA" w:rsidRPr="005F6BA1" w:rsidRDefault="001C5DBA" w:rsidP="007D1EA6">
            <w:pPr>
              <w:widowControl w:val="0"/>
              <w:adjustRightInd w:val="0"/>
              <w:spacing w:line="40" w:lineRule="atLeast"/>
              <w:jc w:val="center"/>
              <w:textAlignment w:val="baseline"/>
              <w:rPr>
                <w:bCs/>
                <w:sz w:val="24"/>
                <w:szCs w:val="24"/>
              </w:rPr>
            </w:pPr>
            <w:r w:rsidRPr="00EF1DF2">
              <w:t>min. 120 litrów</w:t>
            </w:r>
          </w:p>
        </w:tc>
        <w:tc>
          <w:tcPr>
            <w:tcW w:w="1155" w:type="pct"/>
            <w:gridSpan w:val="2"/>
          </w:tcPr>
          <w:p w14:paraId="631DA53C" w14:textId="77777777" w:rsidR="001C5DBA" w:rsidRPr="005F6BA1" w:rsidRDefault="001C5DBA" w:rsidP="001C5DBA">
            <w:pPr>
              <w:widowControl w:val="0"/>
              <w:adjustRightInd w:val="0"/>
              <w:spacing w:line="276" w:lineRule="auto"/>
              <w:jc w:val="center"/>
              <w:textAlignment w:val="baseline"/>
              <w:rPr>
                <w:bCs/>
              </w:rPr>
            </w:pPr>
          </w:p>
        </w:tc>
      </w:tr>
      <w:tr w:rsidR="001C5DBA" w:rsidRPr="005F6BA1" w14:paraId="290CD54E" w14:textId="77777777" w:rsidTr="00F27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308" w:type="pct"/>
            <w:vAlign w:val="center"/>
          </w:tcPr>
          <w:p w14:paraId="04F56EC3" w14:textId="77777777" w:rsidR="001C5DBA" w:rsidRPr="005F6BA1" w:rsidRDefault="001C5DBA">
            <w:pPr>
              <w:widowControl w:val="0"/>
              <w:numPr>
                <w:ilvl w:val="0"/>
                <w:numId w:val="78"/>
              </w:numPr>
              <w:adjustRightInd w:val="0"/>
              <w:spacing w:line="276" w:lineRule="auto"/>
              <w:ind w:left="351"/>
              <w:jc w:val="center"/>
              <w:textAlignment w:val="baseline"/>
              <w:rPr>
                <w:sz w:val="24"/>
                <w:szCs w:val="24"/>
              </w:rPr>
            </w:pPr>
          </w:p>
        </w:tc>
        <w:tc>
          <w:tcPr>
            <w:tcW w:w="999" w:type="pct"/>
          </w:tcPr>
          <w:p w14:paraId="2C7D038E" w14:textId="77777777" w:rsidR="00F27AE6" w:rsidRDefault="00F27AE6" w:rsidP="007D1EA6">
            <w:pPr>
              <w:widowControl w:val="0"/>
              <w:adjustRightInd w:val="0"/>
              <w:spacing w:line="0" w:lineRule="atLeast"/>
              <w:jc w:val="both"/>
              <w:textAlignment w:val="baseline"/>
            </w:pPr>
          </w:p>
          <w:p w14:paraId="56A6F067" w14:textId="2C0DE7A9" w:rsidR="001C5DBA" w:rsidRPr="005F6BA1" w:rsidRDefault="001C5DBA" w:rsidP="007D1EA6">
            <w:pPr>
              <w:widowControl w:val="0"/>
              <w:adjustRightInd w:val="0"/>
              <w:spacing w:line="0" w:lineRule="atLeast"/>
              <w:jc w:val="both"/>
              <w:textAlignment w:val="baseline"/>
              <w:rPr>
                <w:bCs/>
                <w:sz w:val="24"/>
                <w:szCs w:val="24"/>
              </w:rPr>
            </w:pPr>
            <w:r w:rsidRPr="00EF1DF2">
              <w:t>Wydajność</w:t>
            </w:r>
          </w:p>
        </w:tc>
        <w:tc>
          <w:tcPr>
            <w:tcW w:w="2538" w:type="pct"/>
          </w:tcPr>
          <w:p w14:paraId="61E53297" w14:textId="77777777" w:rsidR="007D1EA6" w:rsidRDefault="007D1EA6" w:rsidP="007D1EA6">
            <w:pPr>
              <w:widowControl w:val="0"/>
              <w:adjustRightInd w:val="0"/>
              <w:spacing w:line="0" w:lineRule="atLeast"/>
              <w:jc w:val="center"/>
              <w:textAlignment w:val="baseline"/>
            </w:pPr>
          </w:p>
          <w:p w14:paraId="5D6176C8" w14:textId="4D9ED885" w:rsidR="001C5DBA" w:rsidRPr="005F6BA1" w:rsidRDefault="001C5DBA" w:rsidP="007D1EA6">
            <w:pPr>
              <w:widowControl w:val="0"/>
              <w:adjustRightInd w:val="0"/>
              <w:spacing w:line="0" w:lineRule="atLeast"/>
              <w:jc w:val="center"/>
              <w:textAlignment w:val="baseline"/>
              <w:rPr>
                <w:bCs/>
                <w:sz w:val="24"/>
                <w:szCs w:val="24"/>
              </w:rPr>
            </w:pPr>
            <w:r w:rsidRPr="00EF1DF2">
              <w:t>Min. 90 litrów przy ciśnieniu roboczym 3,0MPa</w:t>
            </w:r>
          </w:p>
        </w:tc>
        <w:tc>
          <w:tcPr>
            <w:tcW w:w="1155" w:type="pct"/>
            <w:gridSpan w:val="2"/>
          </w:tcPr>
          <w:p w14:paraId="7F16CEEA" w14:textId="77777777" w:rsidR="001C5DBA" w:rsidRPr="005F6BA1" w:rsidRDefault="001C5DBA" w:rsidP="001C5DBA">
            <w:pPr>
              <w:widowControl w:val="0"/>
              <w:adjustRightInd w:val="0"/>
              <w:spacing w:line="276" w:lineRule="auto"/>
              <w:jc w:val="center"/>
              <w:textAlignment w:val="baseline"/>
            </w:pPr>
          </w:p>
        </w:tc>
      </w:tr>
      <w:tr w:rsidR="00B777E0" w:rsidRPr="005F6BA1" w14:paraId="5C3DD0EB" w14:textId="6088276C" w:rsidTr="00B77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308" w:type="pct"/>
            <w:vAlign w:val="center"/>
          </w:tcPr>
          <w:p w14:paraId="350B400C" w14:textId="77777777" w:rsidR="00B777E0" w:rsidRPr="003B6535" w:rsidRDefault="00B777E0">
            <w:pPr>
              <w:widowControl w:val="0"/>
              <w:numPr>
                <w:ilvl w:val="0"/>
                <w:numId w:val="78"/>
              </w:numPr>
              <w:adjustRightInd w:val="0"/>
              <w:spacing w:line="276" w:lineRule="auto"/>
              <w:ind w:left="351"/>
              <w:jc w:val="center"/>
              <w:textAlignment w:val="baseline"/>
              <w:rPr>
                <w:color w:val="212121"/>
                <w:sz w:val="24"/>
                <w:szCs w:val="24"/>
              </w:rPr>
            </w:pPr>
            <w:bookmarkStart w:id="109" w:name="_Hlk201824875"/>
          </w:p>
        </w:tc>
        <w:tc>
          <w:tcPr>
            <w:tcW w:w="3541" w:type="pct"/>
            <w:gridSpan w:val="3"/>
          </w:tcPr>
          <w:p w14:paraId="6DEA9AB4" w14:textId="7FAA0E5D" w:rsidR="00B777E0" w:rsidRPr="005F6BA1" w:rsidRDefault="00B777E0" w:rsidP="001C5DBA">
            <w:pPr>
              <w:widowControl w:val="0"/>
              <w:adjustRightInd w:val="0"/>
              <w:spacing w:line="276" w:lineRule="auto"/>
              <w:jc w:val="center"/>
              <w:textAlignment w:val="baseline"/>
            </w:pPr>
            <w:r w:rsidRPr="003B6535">
              <w:rPr>
                <w:rFonts w:eastAsiaTheme="minorHAnsi"/>
                <w:color w:val="212121"/>
              </w:rPr>
              <w:t>Urządzenie spełnia wymagania do stosowania w podziemiach kopalń w wyrobiskach ze stopniem „a” „b” i „c” niebezpieczeństwa wybuchu metanu oraz klasy A i B niebezpieczeństwa wybuchu pyłu węglowego</w:t>
            </w:r>
          </w:p>
        </w:tc>
        <w:tc>
          <w:tcPr>
            <w:tcW w:w="1151" w:type="pct"/>
          </w:tcPr>
          <w:p w14:paraId="625D3D70" w14:textId="77777777" w:rsidR="00B777E0" w:rsidRPr="005F6BA1" w:rsidRDefault="00B777E0" w:rsidP="001C5DBA">
            <w:pPr>
              <w:widowControl w:val="0"/>
              <w:adjustRightInd w:val="0"/>
              <w:spacing w:line="276" w:lineRule="auto"/>
              <w:jc w:val="center"/>
              <w:textAlignment w:val="baseline"/>
            </w:pPr>
          </w:p>
        </w:tc>
      </w:tr>
      <w:bookmarkEnd w:id="109"/>
    </w:tbl>
    <w:p w14:paraId="188E0D80" w14:textId="77777777" w:rsidR="001C5DBA" w:rsidRDefault="001C5DBA" w:rsidP="00490259">
      <w:pPr>
        <w:jc w:val="both"/>
        <w:rPr>
          <w:rFonts w:eastAsiaTheme="majorEastAsia"/>
          <w:b/>
          <w:bCs/>
          <w:color w:val="2F5496" w:themeColor="accent1" w:themeShade="BF"/>
          <w:spacing w:val="20"/>
          <w:sz w:val="28"/>
          <w:szCs w:val="28"/>
        </w:rPr>
      </w:pPr>
    </w:p>
    <w:p w14:paraId="0F7B8A63" w14:textId="77777777" w:rsidR="001C5DBA" w:rsidRDefault="001C5DBA" w:rsidP="00490259">
      <w:pPr>
        <w:jc w:val="both"/>
        <w:rPr>
          <w:rFonts w:eastAsiaTheme="majorEastAsia"/>
          <w:b/>
          <w:bCs/>
          <w:color w:val="2F5496" w:themeColor="accent1" w:themeShade="BF"/>
          <w:spacing w:val="20"/>
          <w:sz w:val="28"/>
          <w:szCs w:val="28"/>
        </w:rPr>
      </w:pPr>
    </w:p>
    <w:p w14:paraId="5D7E1DE9" w14:textId="77777777" w:rsidR="001C5DBA" w:rsidRDefault="001C5DBA" w:rsidP="00490259">
      <w:pPr>
        <w:jc w:val="both"/>
        <w:rPr>
          <w:rFonts w:eastAsiaTheme="majorEastAsia"/>
          <w:b/>
          <w:bCs/>
          <w:color w:val="2F5496" w:themeColor="accent1" w:themeShade="BF"/>
          <w:spacing w:val="20"/>
          <w:sz w:val="28"/>
          <w:szCs w:val="28"/>
        </w:rPr>
      </w:pPr>
    </w:p>
    <w:p w14:paraId="3BC83FA5" w14:textId="77777777" w:rsidR="001C5DBA" w:rsidRDefault="001C5DBA" w:rsidP="00490259">
      <w:pPr>
        <w:jc w:val="both"/>
        <w:rPr>
          <w:rFonts w:eastAsiaTheme="majorEastAsia"/>
          <w:b/>
          <w:bCs/>
          <w:color w:val="2F5496" w:themeColor="accent1" w:themeShade="BF"/>
          <w:spacing w:val="20"/>
          <w:sz w:val="28"/>
          <w:szCs w:val="28"/>
        </w:rPr>
      </w:pPr>
    </w:p>
    <w:p w14:paraId="348A388A" w14:textId="77777777" w:rsidR="001C5DBA" w:rsidRDefault="001C5DBA" w:rsidP="00490259">
      <w:pPr>
        <w:jc w:val="both"/>
        <w:rPr>
          <w:rFonts w:eastAsiaTheme="majorEastAsia"/>
          <w:b/>
          <w:bCs/>
          <w:color w:val="2F5496" w:themeColor="accent1" w:themeShade="BF"/>
          <w:spacing w:val="20"/>
          <w:sz w:val="28"/>
          <w:szCs w:val="28"/>
        </w:rPr>
      </w:pPr>
    </w:p>
    <w:p w14:paraId="01B302E1" w14:textId="77777777" w:rsidR="001C5DBA" w:rsidRDefault="001C5DBA" w:rsidP="00490259">
      <w:pPr>
        <w:jc w:val="both"/>
        <w:rPr>
          <w:rFonts w:eastAsiaTheme="majorEastAsia"/>
          <w:b/>
          <w:bCs/>
          <w:color w:val="2F5496" w:themeColor="accent1" w:themeShade="BF"/>
          <w:spacing w:val="20"/>
          <w:sz w:val="28"/>
          <w:szCs w:val="28"/>
        </w:rPr>
      </w:pPr>
    </w:p>
    <w:p w14:paraId="591A14D4" w14:textId="77777777" w:rsidR="001C5DBA" w:rsidRDefault="001C5DBA" w:rsidP="00490259">
      <w:pPr>
        <w:jc w:val="both"/>
        <w:rPr>
          <w:rFonts w:eastAsiaTheme="majorEastAsia"/>
          <w:b/>
          <w:bCs/>
          <w:color w:val="2F5496" w:themeColor="accent1" w:themeShade="BF"/>
          <w:spacing w:val="20"/>
          <w:sz w:val="28"/>
          <w:szCs w:val="28"/>
        </w:rPr>
      </w:pPr>
    </w:p>
    <w:p w14:paraId="3E118657" w14:textId="77777777" w:rsidR="001C5DBA" w:rsidRDefault="001C5DBA" w:rsidP="00490259">
      <w:pPr>
        <w:jc w:val="both"/>
        <w:rPr>
          <w:rFonts w:eastAsiaTheme="majorEastAsia"/>
          <w:b/>
          <w:bCs/>
          <w:color w:val="2F5496" w:themeColor="accent1" w:themeShade="BF"/>
          <w:spacing w:val="20"/>
          <w:sz w:val="28"/>
          <w:szCs w:val="28"/>
        </w:rPr>
      </w:pPr>
    </w:p>
    <w:p w14:paraId="70C235C4" w14:textId="77777777" w:rsidR="001C5DBA" w:rsidRDefault="001C5DBA" w:rsidP="00490259">
      <w:pPr>
        <w:jc w:val="both"/>
        <w:rPr>
          <w:rFonts w:eastAsiaTheme="majorEastAsia"/>
          <w:b/>
          <w:bCs/>
          <w:color w:val="2F5496" w:themeColor="accent1" w:themeShade="BF"/>
          <w:spacing w:val="20"/>
          <w:sz w:val="28"/>
          <w:szCs w:val="28"/>
        </w:rPr>
      </w:pPr>
    </w:p>
    <w:p w14:paraId="34AE1031" w14:textId="77777777" w:rsidR="001C5DBA" w:rsidRDefault="001C5DBA" w:rsidP="00490259">
      <w:pPr>
        <w:jc w:val="both"/>
        <w:rPr>
          <w:rFonts w:eastAsiaTheme="majorEastAsia"/>
          <w:b/>
          <w:bCs/>
          <w:color w:val="2F5496" w:themeColor="accent1" w:themeShade="BF"/>
          <w:spacing w:val="20"/>
          <w:sz w:val="28"/>
          <w:szCs w:val="28"/>
        </w:rPr>
      </w:pPr>
    </w:p>
    <w:p w14:paraId="3E3BEDC3" w14:textId="77777777" w:rsidR="001C5DBA" w:rsidRDefault="001C5DBA" w:rsidP="00490259">
      <w:pPr>
        <w:jc w:val="both"/>
        <w:rPr>
          <w:rFonts w:eastAsiaTheme="majorEastAsia"/>
          <w:b/>
          <w:bCs/>
          <w:color w:val="2F5496" w:themeColor="accent1" w:themeShade="BF"/>
          <w:spacing w:val="20"/>
          <w:sz w:val="28"/>
          <w:szCs w:val="28"/>
        </w:rPr>
      </w:pPr>
    </w:p>
    <w:p w14:paraId="238981C2" w14:textId="77777777" w:rsidR="001C5DBA" w:rsidRDefault="001C5DBA" w:rsidP="00490259">
      <w:pPr>
        <w:jc w:val="both"/>
        <w:rPr>
          <w:rFonts w:eastAsiaTheme="majorEastAsia"/>
          <w:b/>
          <w:bCs/>
          <w:color w:val="2F5496" w:themeColor="accent1" w:themeShade="BF"/>
          <w:spacing w:val="20"/>
          <w:sz w:val="28"/>
          <w:szCs w:val="28"/>
        </w:rPr>
      </w:pPr>
    </w:p>
    <w:p w14:paraId="5B6CA728" w14:textId="77777777" w:rsidR="001C5DBA" w:rsidRDefault="001C5DBA" w:rsidP="00490259">
      <w:pPr>
        <w:jc w:val="both"/>
        <w:rPr>
          <w:rFonts w:eastAsiaTheme="majorEastAsia"/>
          <w:b/>
          <w:bCs/>
          <w:color w:val="2F5496" w:themeColor="accent1" w:themeShade="BF"/>
          <w:spacing w:val="20"/>
          <w:sz w:val="28"/>
          <w:szCs w:val="28"/>
        </w:rPr>
      </w:pPr>
    </w:p>
    <w:p w14:paraId="5A71AD92" w14:textId="77777777" w:rsidR="001C5DBA" w:rsidRDefault="001C5DBA" w:rsidP="00490259">
      <w:pPr>
        <w:jc w:val="both"/>
        <w:rPr>
          <w:rFonts w:eastAsiaTheme="majorEastAsia"/>
          <w:b/>
          <w:bCs/>
          <w:color w:val="2F5496" w:themeColor="accent1" w:themeShade="BF"/>
          <w:spacing w:val="20"/>
          <w:sz w:val="28"/>
          <w:szCs w:val="28"/>
        </w:rPr>
      </w:pPr>
    </w:p>
    <w:p w14:paraId="25F6BBA6" w14:textId="77777777" w:rsidR="001C5DBA" w:rsidRDefault="001C5DBA" w:rsidP="00490259">
      <w:pPr>
        <w:jc w:val="both"/>
        <w:rPr>
          <w:rFonts w:eastAsiaTheme="majorEastAsia"/>
          <w:b/>
          <w:bCs/>
          <w:color w:val="2F5496" w:themeColor="accent1" w:themeShade="BF"/>
          <w:spacing w:val="20"/>
          <w:sz w:val="28"/>
          <w:szCs w:val="28"/>
        </w:rPr>
      </w:pPr>
    </w:p>
    <w:p w14:paraId="0856B9BA" w14:textId="77777777" w:rsidR="001C5DBA" w:rsidRDefault="001C5DBA" w:rsidP="00490259">
      <w:pPr>
        <w:jc w:val="both"/>
        <w:rPr>
          <w:rFonts w:eastAsiaTheme="majorEastAsia"/>
          <w:b/>
          <w:bCs/>
          <w:color w:val="2F5496" w:themeColor="accent1" w:themeShade="BF"/>
          <w:spacing w:val="20"/>
          <w:sz w:val="28"/>
          <w:szCs w:val="28"/>
        </w:rPr>
      </w:pPr>
    </w:p>
    <w:p w14:paraId="1952BA23" w14:textId="77777777" w:rsidR="001C5DBA" w:rsidRDefault="001C5DBA" w:rsidP="00490259">
      <w:pPr>
        <w:jc w:val="both"/>
        <w:rPr>
          <w:rFonts w:eastAsiaTheme="majorEastAsia"/>
          <w:b/>
          <w:bCs/>
          <w:color w:val="2F5496" w:themeColor="accent1" w:themeShade="BF"/>
          <w:spacing w:val="20"/>
          <w:sz w:val="28"/>
          <w:szCs w:val="28"/>
        </w:rPr>
      </w:pPr>
    </w:p>
    <w:p w14:paraId="56666D7E" w14:textId="77777777" w:rsidR="001C5DBA" w:rsidRDefault="001C5DBA" w:rsidP="00490259">
      <w:pPr>
        <w:jc w:val="both"/>
        <w:rPr>
          <w:rFonts w:eastAsiaTheme="majorEastAsia"/>
          <w:b/>
          <w:bCs/>
          <w:color w:val="2F5496" w:themeColor="accent1" w:themeShade="BF"/>
          <w:spacing w:val="20"/>
          <w:sz w:val="28"/>
          <w:szCs w:val="28"/>
        </w:rPr>
      </w:pPr>
    </w:p>
    <w:p w14:paraId="7309FFF0" w14:textId="77777777" w:rsidR="001C5DBA" w:rsidRDefault="001C5DBA" w:rsidP="00490259">
      <w:pPr>
        <w:jc w:val="both"/>
        <w:rPr>
          <w:rFonts w:eastAsiaTheme="majorEastAsia"/>
          <w:b/>
          <w:bCs/>
          <w:color w:val="2F5496" w:themeColor="accent1" w:themeShade="BF"/>
          <w:spacing w:val="20"/>
          <w:sz w:val="28"/>
          <w:szCs w:val="28"/>
        </w:rPr>
      </w:pPr>
    </w:p>
    <w:p w14:paraId="33CBB599" w14:textId="77777777" w:rsidR="001C5DBA" w:rsidRDefault="001C5DBA" w:rsidP="00490259">
      <w:pPr>
        <w:jc w:val="both"/>
        <w:rPr>
          <w:rFonts w:eastAsiaTheme="majorEastAsia"/>
          <w:b/>
          <w:bCs/>
          <w:color w:val="2F5496" w:themeColor="accent1" w:themeShade="BF"/>
          <w:spacing w:val="20"/>
          <w:sz w:val="28"/>
          <w:szCs w:val="28"/>
        </w:rPr>
      </w:pPr>
    </w:p>
    <w:p w14:paraId="60CE0DB1" w14:textId="77777777" w:rsidR="001C5DBA" w:rsidRDefault="001C5DBA" w:rsidP="00490259">
      <w:pPr>
        <w:jc w:val="both"/>
        <w:rPr>
          <w:rFonts w:eastAsiaTheme="majorEastAsia"/>
          <w:b/>
          <w:bCs/>
          <w:color w:val="2F5496" w:themeColor="accent1" w:themeShade="BF"/>
          <w:spacing w:val="20"/>
          <w:sz w:val="28"/>
          <w:szCs w:val="28"/>
        </w:rPr>
      </w:pPr>
    </w:p>
    <w:p w14:paraId="24CAAE36" w14:textId="77777777" w:rsidR="001C5DBA" w:rsidRDefault="001C5DBA" w:rsidP="00490259">
      <w:pPr>
        <w:jc w:val="both"/>
        <w:rPr>
          <w:rFonts w:eastAsiaTheme="majorEastAsia"/>
          <w:b/>
          <w:bCs/>
          <w:color w:val="2F5496" w:themeColor="accent1" w:themeShade="BF"/>
          <w:spacing w:val="20"/>
          <w:sz w:val="28"/>
          <w:szCs w:val="28"/>
        </w:rPr>
      </w:pPr>
    </w:p>
    <w:p w14:paraId="5F83E573" w14:textId="77777777" w:rsidR="001C5DBA" w:rsidRDefault="001C5DBA" w:rsidP="00490259">
      <w:pPr>
        <w:jc w:val="both"/>
        <w:rPr>
          <w:rFonts w:eastAsiaTheme="majorEastAsia"/>
          <w:b/>
          <w:bCs/>
          <w:color w:val="2F5496" w:themeColor="accent1" w:themeShade="BF"/>
          <w:spacing w:val="20"/>
          <w:sz w:val="28"/>
          <w:szCs w:val="28"/>
        </w:rPr>
      </w:pPr>
    </w:p>
    <w:p w14:paraId="734971C3" w14:textId="38958670" w:rsidR="007D1EA6" w:rsidRPr="00511BBD" w:rsidRDefault="007D1EA6" w:rsidP="007D1EA6">
      <w:pPr>
        <w:tabs>
          <w:tab w:val="center" w:pos="4536"/>
        </w:tabs>
        <w:rPr>
          <w:b/>
          <w:bCs/>
          <w:spacing w:val="20"/>
          <w:sz w:val="24"/>
          <w:szCs w:val="24"/>
        </w:rPr>
      </w:pPr>
      <w:r w:rsidRPr="00511BBD">
        <w:rPr>
          <w:b/>
          <w:bCs/>
          <w:spacing w:val="20"/>
          <w:sz w:val="24"/>
          <w:szCs w:val="24"/>
          <w:u w:val="single"/>
        </w:rPr>
        <w:t xml:space="preserve">Załącznik nr 1b do SWZ </w:t>
      </w:r>
      <w:bookmarkStart w:id="110" w:name="_Hlk174101651"/>
      <w:r w:rsidRPr="00511BBD">
        <w:rPr>
          <w:b/>
          <w:bCs/>
          <w:spacing w:val="20"/>
          <w:sz w:val="24"/>
          <w:szCs w:val="24"/>
        </w:rPr>
        <w:t>WYMAGANIA DOTYCZĄCE ZNAKOWANIA PODZESPOŁÓW</w:t>
      </w:r>
    </w:p>
    <w:bookmarkEnd w:id="110"/>
    <w:p w14:paraId="639E3C26" w14:textId="77777777" w:rsidR="007D1EA6" w:rsidRPr="00511BBD" w:rsidRDefault="007D1EA6" w:rsidP="007D1EA6">
      <w:pPr>
        <w:jc w:val="center"/>
        <w:rPr>
          <w:b/>
          <w:sz w:val="24"/>
        </w:rPr>
      </w:pPr>
      <w:r w:rsidRPr="00511BBD">
        <w:rPr>
          <w:b/>
          <w:sz w:val="24"/>
        </w:rPr>
        <w:t xml:space="preserve">przy zakupie nowych środków trwałych, dla których wymagane jest wyposażenie </w:t>
      </w:r>
    </w:p>
    <w:p w14:paraId="487676D0" w14:textId="77777777" w:rsidR="007D1EA6" w:rsidRPr="00511BBD" w:rsidRDefault="007D1EA6" w:rsidP="007D1EA6">
      <w:pPr>
        <w:jc w:val="center"/>
        <w:rPr>
          <w:b/>
          <w:sz w:val="24"/>
        </w:rPr>
      </w:pPr>
      <w:r w:rsidRPr="00511BBD">
        <w:rPr>
          <w:b/>
          <w:sz w:val="24"/>
        </w:rPr>
        <w:t>w elementy (transpondery) do elektronicznej identyfikacji.</w:t>
      </w:r>
    </w:p>
    <w:p w14:paraId="03B8F0D1" w14:textId="77777777" w:rsidR="007D1EA6" w:rsidRPr="00511BBD" w:rsidRDefault="007D1EA6">
      <w:pPr>
        <w:numPr>
          <w:ilvl w:val="3"/>
          <w:numId w:val="79"/>
        </w:numPr>
        <w:ind w:left="284" w:hanging="284"/>
        <w:contextualSpacing/>
        <w:jc w:val="both"/>
        <w:rPr>
          <w:sz w:val="22"/>
          <w:szCs w:val="18"/>
        </w:rPr>
      </w:pPr>
      <w:r w:rsidRPr="00511BBD">
        <w:rPr>
          <w:sz w:val="22"/>
          <w:szCs w:val="18"/>
        </w:rPr>
        <w:t>Przedmiot  zamówienia, musi być oznakowany w sposób trwały wg warunków technicznych producenta, a dodatkowo oznakowany transponderami pasywnymi w obudowie, pracującymi w  paśmie o częstotliwości 13,56 MHz.</w:t>
      </w:r>
    </w:p>
    <w:p w14:paraId="68FB40F0" w14:textId="77777777" w:rsidR="007D1EA6" w:rsidRPr="00511BBD" w:rsidRDefault="007D1EA6">
      <w:pPr>
        <w:numPr>
          <w:ilvl w:val="3"/>
          <w:numId w:val="79"/>
        </w:numPr>
        <w:ind w:left="284" w:hanging="284"/>
        <w:contextualSpacing/>
        <w:jc w:val="both"/>
        <w:rPr>
          <w:sz w:val="22"/>
          <w:szCs w:val="18"/>
        </w:rPr>
      </w:pPr>
      <w:r w:rsidRPr="00511BBD">
        <w:rPr>
          <w:sz w:val="22"/>
          <w:szCs w:val="18"/>
        </w:rPr>
        <w:t>Zamawiający wymaga, aby transpondery były fabrycznie nowe, wolne od wad technicznych i  prawnych, dopuszczone do obrotu, dobrej jakości.</w:t>
      </w:r>
    </w:p>
    <w:p w14:paraId="09F72E2D" w14:textId="77777777" w:rsidR="007D1EA6" w:rsidRPr="00511BBD" w:rsidRDefault="007D1EA6">
      <w:pPr>
        <w:numPr>
          <w:ilvl w:val="3"/>
          <w:numId w:val="79"/>
        </w:numPr>
        <w:ind w:left="284" w:hanging="284"/>
        <w:contextualSpacing/>
        <w:jc w:val="both"/>
        <w:rPr>
          <w:sz w:val="22"/>
          <w:szCs w:val="18"/>
        </w:rPr>
      </w:pPr>
      <w:r w:rsidRPr="00511BBD">
        <w:rPr>
          <w:sz w:val="22"/>
          <w:szCs w:val="18"/>
        </w:rPr>
        <w:t>Zamawiający nie dopuszcza znakowania transponderami poddanych procesowi odnowienia (ang. </w:t>
      </w:r>
      <w:proofErr w:type="spellStart"/>
      <w:r w:rsidRPr="00511BBD">
        <w:rPr>
          <w:sz w:val="22"/>
          <w:szCs w:val="18"/>
        </w:rPr>
        <w:t>refurbished</w:t>
      </w:r>
      <w:proofErr w:type="spellEnd"/>
      <w:r w:rsidRPr="00511BBD">
        <w:rPr>
          <w:sz w:val="22"/>
          <w:szCs w:val="18"/>
        </w:rPr>
        <w:t>).</w:t>
      </w:r>
    </w:p>
    <w:p w14:paraId="6AB338E8" w14:textId="77777777" w:rsidR="007D1EA6" w:rsidRPr="00511BBD" w:rsidRDefault="007D1EA6">
      <w:pPr>
        <w:numPr>
          <w:ilvl w:val="3"/>
          <w:numId w:val="79"/>
        </w:numPr>
        <w:ind w:left="284" w:hanging="284"/>
        <w:contextualSpacing/>
        <w:jc w:val="both"/>
        <w:rPr>
          <w:sz w:val="22"/>
          <w:szCs w:val="18"/>
        </w:rPr>
      </w:pPr>
      <w:r w:rsidRPr="00511BBD">
        <w:rPr>
          <w:sz w:val="22"/>
          <w:szCs w:val="18"/>
        </w:rPr>
        <w:t>Zamawiający dopuszcza możliwość oznaczenia przedmiotu dostawy transponderami równoważnymi w postaci zamienników o parametrach nie gorszych od określonych.</w:t>
      </w:r>
    </w:p>
    <w:p w14:paraId="789AFDD6" w14:textId="77777777" w:rsidR="007D1EA6" w:rsidRPr="00511BBD" w:rsidRDefault="007D1EA6" w:rsidP="007D1EA6">
      <w:pPr>
        <w:ind w:left="284"/>
        <w:jc w:val="both"/>
        <w:rPr>
          <w:rFonts w:eastAsia="Calibri"/>
          <w:sz w:val="22"/>
          <w:szCs w:val="18"/>
        </w:rPr>
      </w:pPr>
      <w:r w:rsidRPr="00511BBD">
        <w:rPr>
          <w:rFonts w:eastAsia="Calibri"/>
          <w:sz w:val="22"/>
          <w:szCs w:val="18"/>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6D08E79C" w14:textId="77777777" w:rsidR="007D1EA6" w:rsidRPr="00511BBD" w:rsidRDefault="007D1EA6">
      <w:pPr>
        <w:numPr>
          <w:ilvl w:val="3"/>
          <w:numId w:val="79"/>
        </w:numPr>
        <w:ind w:left="284" w:hanging="284"/>
        <w:contextualSpacing/>
        <w:jc w:val="both"/>
        <w:rPr>
          <w:sz w:val="22"/>
          <w:szCs w:val="18"/>
        </w:rPr>
      </w:pPr>
      <w:r w:rsidRPr="00511BBD">
        <w:rPr>
          <w:sz w:val="22"/>
          <w:szCs w:val="18"/>
        </w:rPr>
        <w:t>Zamawiający uzgodni po podpisaniu umowy z Wykonawcą miejsca w których należy przymocować transpondery na podzespołach składających się na przedmiot dostawy.</w:t>
      </w:r>
    </w:p>
    <w:p w14:paraId="09AA4908" w14:textId="77777777" w:rsidR="007D1EA6" w:rsidRPr="00511BBD" w:rsidRDefault="007D1EA6">
      <w:pPr>
        <w:numPr>
          <w:ilvl w:val="3"/>
          <w:numId w:val="79"/>
        </w:numPr>
        <w:ind w:left="284" w:hanging="284"/>
        <w:contextualSpacing/>
        <w:jc w:val="both"/>
        <w:rPr>
          <w:sz w:val="22"/>
          <w:szCs w:val="18"/>
        </w:rPr>
      </w:pPr>
      <w:r w:rsidRPr="00511BBD">
        <w:rPr>
          <w:sz w:val="22"/>
          <w:szCs w:val="18"/>
        </w:rPr>
        <w:t>Wymagania techniczne elementów znakujących - transponderów pasywnych w obudowie do montażu w warunkach dołowych:</w:t>
      </w:r>
    </w:p>
    <w:p w14:paraId="64C06709" w14:textId="77777777" w:rsidR="007D1EA6" w:rsidRPr="00511BBD" w:rsidRDefault="007D1EA6">
      <w:pPr>
        <w:numPr>
          <w:ilvl w:val="0"/>
          <w:numId w:val="80"/>
        </w:numPr>
        <w:contextualSpacing/>
        <w:jc w:val="both"/>
        <w:rPr>
          <w:sz w:val="22"/>
          <w:szCs w:val="18"/>
        </w:rPr>
      </w:pPr>
      <w:r w:rsidRPr="00511BBD">
        <w:rPr>
          <w:sz w:val="22"/>
          <w:szCs w:val="18"/>
        </w:rPr>
        <w:t>budowa przeciwwybuchowa,</w:t>
      </w:r>
    </w:p>
    <w:p w14:paraId="443DA7C6" w14:textId="77777777" w:rsidR="007D1EA6" w:rsidRPr="00511BBD" w:rsidRDefault="007D1EA6">
      <w:pPr>
        <w:numPr>
          <w:ilvl w:val="0"/>
          <w:numId w:val="80"/>
        </w:numPr>
        <w:contextualSpacing/>
        <w:jc w:val="both"/>
        <w:rPr>
          <w:sz w:val="22"/>
          <w:szCs w:val="18"/>
        </w:rPr>
      </w:pPr>
      <w:r w:rsidRPr="00511BBD">
        <w:rPr>
          <w:sz w:val="22"/>
          <w:szCs w:val="18"/>
        </w:rPr>
        <w:t>grupa, kategoria I M1,</w:t>
      </w:r>
    </w:p>
    <w:p w14:paraId="0C5A392A" w14:textId="77777777" w:rsidR="007D1EA6" w:rsidRPr="00511BBD" w:rsidRDefault="007D1EA6">
      <w:pPr>
        <w:numPr>
          <w:ilvl w:val="0"/>
          <w:numId w:val="80"/>
        </w:numPr>
        <w:contextualSpacing/>
        <w:jc w:val="both"/>
        <w:rPr>
          <w:sz w:val="22"/>
          <w:szCs w:val="18"/>
        </w:rPr>
      </w:pPr>
      <w:r w:rsidRPr="00511BBD">
        <w:rPr>
          <w:sz w:val="22"/>
          <w:szCs w:val="18"/>
        </w:rPr>
        <w:t xml:space="preserve">częstotliwość pracy 13,56 MHz, </w:t>
      </w:r>
    </w:p>
    <w:p w14:paraId="7C4FB8C0" w14:textId="77777777" w:rsidR="007D1EA6" w:rsidRPr="00511BBD" w:rsidRDefault="007D1EA6">
      <w:pPr>
        <w:numPr>
          <w:ilvl w:val="0"/>
          <w:numId w:val="80"/>
        </w:numPr>
        <w:contextualSpacing/>
        <w:jc w:val="both"/>
        <w:rPr>
          <w:sz w:val="22"/>
          <w:szCs w:val="18"/>
        </w:rPr>
      </w:pPr>
      <w:r w:rsidRPr="00511BBD">
        <w:rPr>
          <w:sz w:val="22"/>
          <w:szCs w:val="18"/>
        </w:rPr>
        <w:t>numer identyfikacyjny powinien być zapisany w ogólnie przyjętym standardzie (</w:t>
      </w:r>
      <w:proofErr w:type="spellStart"/>
      <w:r w:rsidRPr="00511BBD">
        <w:rPr>
          <w:sz w:val="22"/>
          <w:szCs w:val="18"/>
        </w:rPr>
        <w:t>Mifare</w:t>
      </w:r>
      <w:proofErr w:type="spellEnd"/>
      <w:r w:rsidRPr="00511BBD">
        <w:rPr>
          <w:sz w:val="22"/>
          <w:szCs w:val="18"/>
        </w:rPr>
        <w:t xml:space="preserve">, ISO 14443 </w:t>
      </w:r>
      <w:proofErr w:type="spellStart"/>
      <w:r w:rsidRPr="00511BBD">
        <w:rPr>
          <w:sz w:val="22"/>
          <w:szCs w:val="18"/>
        </w:rPr>
        <w:t>type</w:t>
      </w:r>
      <w:proofErr w:type="spellEnd"/>
      <w:r w:rsidRPr="00511BBD">
        <w:rPr>
          <w:sz w:val="22"/>
          <w:szCs w:val="18"/>
        </w:rPr>
        <w:t xml:space="preserve"> A/B, ISO 15693, I-CODE) tj. odczytywanym przez terminal mobilny dostosowany do wymaganej częstotliwości,</w:t>
      </w:r>
    </w:p>
    <w:p w14:paraId="196F9C4E" w14:textId="77777777" w:rsidR="007D1EA6" w:rsidRPr="00511BBD" w:rsidRDefault="007D1EA6">
      <w:pPr>
        <w:numPr>
          <w:ilvl w:val="0"/>
          <w:numId w:val="80"/>
        </w:numPr>
        <w:contextualSpacing/>
        <w:jc w:val="both"/>
        <w:rPr>
          <w:sz w:val="22"/>
          <w:szCs w:val="18"/>
        </w:rPr>
      </w:pPr>
      <w:r w:rsidRPr="00511BBD">
        <w:rPr>
          <w:sz w:val="22"/>
          <w:szCs w:val="18"/>
        </w:rPr>
        <w:t>temperatura robocza pracy od -10°C do +40 °C,</w:t>
      </w:r>
    </w:p>
    <w:p w14:paraId="69CC2E3B" w14:textId="77777777" w:rsidR="007D1EA6" w:rsidRPr="00511BBD" w:rsidRDefault="007D1EA6">
      <w:pPr>
        <w:numPr>
          <w:ilvl w:val="0"/>
          <w:numId w:val="80"/>
        </w:numPr>
        <w:contextualSpacing/>
        <w:jc w:val="both"/>
        <w:rPr>
          <w:sz w:val="22"/>
          <w:szCs w:val="18"/>
        </w:rPr>
      </w:pPr>
      <w:r w:rsidRPr="00511BBD">
        <w:rPr>
          <w:sz w:val="22"/>
          <w:szCs w:val="18"/>
        </w:rPr>
        <w:t>zawarte w trwałej obudowie (np. zalewie z tworzywa) umożliwiającej bezpośredni montaż na środkach trwałych, za pomocą techniki klejenia, spawania lub opaskami</w:t>
      </w:r>
    </w:p>
    <w:p w14:paraId="59167BBA" w14:textId="77777777" w:rsidR="007D1EA6" w:rsidRPr="00511BBD" w:rsidRDefault="007D1EA6">
      <w:pPr>
        <w:numPr>
          <w:ilvl w:val="0"/>
          <w:numId w:val="80"/>
        </w:numPr>
        <w:contextualSpacing/>
        <w:jc w:val="both"/>
        <w:rPr>
          <w:sz w:val="22"/>
          <w:szCs w:val="18"/>
        </w:rPr>
      </w:pPr>
      <w:r w:rsidRPr="00511BBD">
        <w:rPr>
          <w:sz w:val="22"/>
          <w:szCs w:val="18"/>
        </w:rPr>
        <w:t>wymiary umożliwiające trwały montaż poprzez klejenie na podzespołach przedmiotu dostawy, zgodnie z rysunkami stanowiącymi wzory A lub B lub C lub F (pożądane) M.</w:t>
      </w:r>
    </w:p>
    <w:p w14:paraId="4E9576CC" w14:textId="77777777" w:rsidR="007D1EA6" w:rsidRPr="00511BBD" w:rsidRDefault="007D1EA6" w:rsidP="007D1EA6">
      <w:pPr>
        <w:spacing w:after="160" w:line="259" w:lineRule="auto"/>
        <w:rPr>
          <w:b/>
          <w:sz w:val="24"/>
          <w:szCs w:val="22"/>
        </w:rPr>
      </w:pPr>
    </w:p>
    <w:p w14:paraId="56FB3CFC" w14:textId="77777777" w:rsidR="007D1EA6" w:rsidRPr="00511BBD" w:rsidRDefault="007D1EA6" w:rsidP="007D1EA6">
      <w:pPr>
        <w:jc w:val="center"/>
        <w:rPr>
          <w:b/>
          <w:sz w:val="24"/>
          <w:szCs w:val="22"/>
        </w:rPr>
      </w:pPr>
      <w:r w:rsidRPr="00511BBD">
        <w:rPr>
          <w:b/>
          <w:sz w:val="24"/>
          <w:szCs w:val="22"/>
        </w:rPr>
        <w:t>WYMIARY KONTRUKCJI UMOŻLIWIAJĄCE MONTAŻ</w:t>
      </w:r>
    </w:p>
    <w:tbl>
      <w:tblPr>
        <w:tblW w:w="9154" w:type="dxa"/>
        <w:tblInd w:w="55" w:type="dxa"/>
        <w:tblLayout w:type="fixed"/>
        <w:tblCellMar>
          <w:left w:w="70" w:type="dxa"/>
          <w:right w:w="70" w:type="dxa"/>
        </w:tblCellMar>
        <w:tblLook w:val="04A0" w:firstRow="1" w:lastRow="0" w:firstColumn="1" w:lastColumn="0" w:noHBand="0" w:noVBand="1"/>
      </w:tblPr>
      <w:tblGrid>
        <w:gridCol w:w="9154"/>
      </w:tblGrid>
      <w:tr w:rsidR="007D1EA6" w:rsidRPr="00511BBD" w14:paraId="0C717496" w14:textId="77777777" w:rsidTr="00616522">
        <w:trPr>
          <w:trHeight w:val="497"/>
        </w:trPr>
        <w:tc>
          <w:tcPr>
            <w:tcW w:w="9154" w:type="dxa"/>
            <w:tcBorders>
              <w:top w:val="single" w:sz="4" w:space="0" w:color="auto"/>
              <w:left w:val="single" w:sz="4" w:space="0" w:color="auto"/>
              <w:bottom w:val="single" w:sz="4" w:space="0" w:color="auto"/>
              <w:right w:val="single" w:sz="4" w:space="0" w:color="auto"/>
            </w:tcBorders>
            <w:shd w:val="clear" w:color="FFFFFF" w:fill="FFFFFF"/>
            <w:vAlign w:val="center"/>
          </w:tcPr>
          <w:p w14:paraId="7F5F7752" w14:textId="77777777" w:rsidR="007D1EA6" w:rsidRPr="00511BBD" w:rsidRDefault="007D1EA6" w:rsidP="00616522">
            <w:pPr>
              <w:jc w:val="center"/>
              <w:rPr>
                <w:b/>
                <w:bCs/>
                <w:sz w:val="24"/>
                <w:szCs w:val="24"/>
              </w:rPr>
            </w:pPr>
            <w:r w:rsidRPr="00511BBD">
              <w:rPr>
                <w:b/>
                <w:bCs/>
                <w:sz w:val="24"/>
                <w:szCs w:val="24"/>
              </w:rPr>
              <w:t>Nazwa materiału</w:t>
            </w:r>
          </w:p>
        </w:tc>
      </w:tr>
      <w:tr w:rsidR="007D1EA6" w:rsidRPr="00511BBD" w14:paraId="1E53E344" w14:textId="77777777" w:rsidTr="00616522">
        <w:trPr>
          <w:trHeight w:val="4159"/>
        </w:trPr>
        <w:tc>
          <w:tcPr>
            <w:tcW w:w="915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7925244" w14:textId="77777777" w:rsidR="007D1EA6" w:rsidRPr="00511BBD" w:rsidRDefault="007D1EA6" w:rsidP="00616522">
            <w:pPr>
              <w:spacing w:line="320" w:lineRule="atLeast"/>
              <w:rPr>
                <w:sz w:val="22"/>
                <w:szCs w:val="22"/>
              </w:rPr>
            </w:pPr>
            <w:r w:rsidRPr="00511BBD">
              <w:rPr>
                <w:sz w:val="22"/>
                <w:szCs w:val="22"/>
              </w:rPr>
              <w:lastRenderedPageBreak/>
              <w:t xml:space="preserve">Transponder pasywny pracujący w paśmie częstotliwości 13,56 MHz </w:t>
            </w:r>
            <w:r w:rsidRPr="00511BBD">
              <w:rPr>
                <w:sz w:val="22"/>
                <w:szCs w:val="22"/>
              </w:rPr>
              <w:br/>
              <w:t>w obudowach przeznaczonych do montażu na środkach trwałych w wersjach:</w:t>
            </w:r>
          </w:p>
          <w:p w14:paraId="436AE840" w14:textId="77777777" w:rsidR="007D1EA6" w:rsidRPr="00511BBD" w:rsidRDefault="007D1EA6">
            <w:pPr>
              <w:numPr>
                <w:ilvl w:val="0"/>
                <w:numId w:val="81"/>
              </w:numPr>
              <w:spacing w:before="20"/>
              <w:ind w:left="499" w:hanging="284"/>
              <w:rPr>
                <w:sz w:val="22"/>
                <w:szCs w:val="22"/>
              </w:rPr>
            </w:pPr>
            <w:r w:rsidRPr="00511BBD">
              <w:rPr>
                <w:sz w:val="22"/>
                <w:szCs w:val="22"/>
              </w:rPr>
              <w:t>TRID-02/A- klejony</w:t>
            </w:r>
          </w:p>
          <w:p w14:paraId="775CA84D" w14:textId="77777777" w:rsidR="007D1EA6" w:rsidRPr="00511BBD" w:rsidRDefault="007D1EA6">
            <w:pPr>
              <w:numPr>
                <w:ilvl w:val="0"/>
                <w:numId w:val="81"/>
              </w:numPr>
              <w:spacing w:before="20"/>
              <w:ind w:left="499" w:hanging="284"/>
              <w:rPr>
                <w:sz w:val="22"/>
                <w:szCs w:val="22"/>
              </w:rPr>
            </w:pPr>
            <w:r w:rsidRPr="00511BBD">
              <w:rPr>
                <w:sz w:val="22"/>
                <w:szCs w:val="22"/>
              </w:rPr>
              <w:t>TRID-02/B - klejony</w:t>
            </w:r>
          </w:p>
          <w:p w14:paraId="38B195FF" w14:textId="77777777" w:rsidR="007D1EA6" w:rsidRPr="00511BBD" w:rsidRDefault="007D1EA6">
            <w:pPr>
              <w:numPr>
                <w:ilvl w:val="0"/>
                <w:numId w:val="81"/>
              </w:numPr>
              <w:spacing w:before="20"/>
              <w:ind w:left="499" w:hanging="284"/>
              <w:rPr>
                <w:sz w:val="22"/>
                <w:szCs w:val="22"/>
              </w:rPr>
            </w:pPr>
            <w:r w:rsidRPr="00511BBD">
              <w:rPr>
                <w:sz w:val="22"/>
                <w:szCs w:val="22"/>
              </w:rPr>
              <w:t>TRID-02/C - klejony</w:t>
            </w:r>
          </w:p>
          <w:p w14:paraId="0FD43394" w14:textId="77777777" w:rsidR="007D1EA6" w:rsidRPr="00511BBD" w:rsidRDefault="007D1EA6">
            <w:pPr>
              <w:numPr>
                <w:ilvl w:val="0"/>
                <w:numId w:val="81"/>
              </w:numPr>
              <w:spacing w:before="20"/>
              <w:ind w:left="499" w:hanging="284"/>
              <w:rPr>
                <w:sz w:val="22"/>
                <w:szCs w:val="22"/>
              </w:rPr>
            </w:pPr>
            <w:r w:rsidRPr="00511BBD">
              <w:rPr>
                <w:sz w:val="22"/>
                <w:szCs w:val="22"/>
              </w:rPr>
              <w:t>TRID-02/D - klejony</w:t>
            </w:r>
          </w:p>
          <w:p w14:paraId="5ACB635F" w14:textId="77777777" w:rsidR="007D1EA6" w:rsidRPr="00511BBD" w:rsidRDefault="007D1EA6">
            <w:pPr>
              <w:numPr>
                <w:ilvl w:val="0"/>
                <w:numId w:val="81"/>
              </w:numPr>
              <w:spacing w:before="20"/>
              <w:ind w:left="499" w:hanging="284"/>
              <w:rPr>
                <w:sz w:val="22"/>
                <w:szCs w:val="22"/>
              </w:rPr>
            </w:pPr>
            <w:r w:rsidRPr="00511BBD">
              <w:rPr>
                <w:sz w:val="22"/>
                <w:szCs w:val="22"/>
              </w:rPr>
              <w:t>TRID-02/E - klejony</w:t>
            </w:r>
          </w:p>
          <w:p w14:paraId="47B00C9A" w14:textId="77777777" w:rsidR="007D1EA6" w:rsidRPr="00511BBD" w:rsidRDefault="007D1EA6">
            <w:pPr>
              <w:numPr>
                <w:ilvl w:val="0"/>
                <w:numId w:val="81"/>
              </w:numPr>
              <w:spacing w:before="20"/>
              <w:ind w:left="499" w:hanging="284"/>
              <w:rPr>
                <w:sz w:val="22"/>
                <w:szCs w:val="22"/>
              </w:rPr>
            </w:pPr>
            <w:r w:rsidRPr="00511BBD">
              <w:rPr>
                <w:sz w:val="22"/>
                <w:szCs w:val="22"/>
              </w:rPr>
              <w:t>TRID-02/F - klejony</w:t>
            </w:r>
          </w:p>
          <w:p w14:paraId="47E048A9" w14:textId="77777777" w:rsidR="007D1EA6" w:rsidRPr="00511BBD" w:rsidRDefault="007D1EA6">
            <w:pPr>
              <w:numPr>
                <w:ilvl w:val="0"/>
                <w:numId w:val="81"/>
              </w:numPr>
              <w:spacing w:before="20"/>
              <w:ind w:left="499" w:hanging="284"/>
              <w:rPr>
                <w:sz w:val="22"/>
                <w:szCs w:val="22"/>
              </w:rPr>
            </w:pPr>
            <w:r w:rsidRPr="00511BBD">
              <w:rPr>
                <w:sz w:val="22"/>
                <w:szCs w:val="22"/>
              </w:rPr>
              <w:t>TRID-02/H - spawany</w:t>
            </w:r>
          </w:p>
          <w:p w14:paraId="025057A3" w14:textId="77777777" w:rsidR="007D1EA6" w:rsidRPr="00511BBD" w:rsidRDefault="007D1EA6">
            <w:pPr>
              <w:numPr>
                <w:ilvl w:val="0"/>
                <w:numId w:val="81"/>
              </w:numPr>
              <w:spacing w:before="20"/>
              <w:ind w:left="499" w:hanging="284"/>
              <w:rPr>
                <w:sz w:val="22"/>
                <w:szCs w:val="22"/>
              </w:rPr>
            </w:pPr>
            <w:r w:rsidRPr="00511BBD">
              <w:rPr>
                <w:sz w:val="22"/>
                <w:szCs w:val="22"/>
              </w:rPr>
              <w:t>TRID-02/K - opaskowy</w:t>
            </w:r>
          </w:p>
          <w:p w14:paraId="5F3EAC54" w14:textId="77777777" w:rsidR="007D1EA6" w:rsidRPr="00511BBD" w:rsidRDefault="007D1EA6">
            <w:pPr>
              <w:numPr>
                <w:ilvl w:val="0"/>
                <w:numId w:val="81"/>
              </w:numPr>
              <w:spacing w:before="20"/>
              <w:ind w:left="499" w:hanging="284"/>
              <w:rPr>
                <w:sz w:val="22"/>
                <w:szCs w:val="22"/>
              </w:rPr>
            </w:pPr>
            <w:r w:rsidRPr="00511BBD">
              <w:rPr>
                <w:sz w:val="22"/>
                <w:szCs w:val="22"/>
              </w:rPr>
              <w:t>TRID-02/L - opaskowy</w:t>
            </w:r>
          </w:p>
          <w:p w14:paraId="0266017E" w14:textId="77777777" w:rsidR="007D1EA6" w:rsidRPr="00511BBD" w:rsidRDefault="007D1EA6">
            <w:pPr>
              <w:numPr>
                <w:ilvl w:val="0"/>
                <w:numId w:val="81"/>
              </w:numPr>
              <w:spacing w:before="20"/>
              <w:ind w:left="499" w:hanging="284"/>
              <w:rPr>
                <w:sz w:val="22"/>
                <w:szCs w:val="22"/>
              </w:rPr>
            </w:pPr>
            <w:r w:rsidRPr="00511BBD">
              <w:rPr>
                <w:sz w:val="22"/>
                <w:szCs w:val="22"/>
              </w:rPr>
              <w:t>TRID-02/M - klejony</w:t>
            </w:r>
          </w:p>
        </w:tc>
      </w:tr>
    </w:tbl>
    <w:p w14:paraId="13426CCB" w14:textId="77777777" w:rsidR="007D1EA6" w:rsidRPr="00511BBD" w:rsidRDefault="007D1EA6" w:rsidP="007D1EA6">
      <w:pPr>
        <w:spacing w:after="160" w:line="259" w:lineRule="auto"/>
        <w:rPr>
          <w:b/>
          <w:sz w:val="24"/>
          <w:szCs w:val="22"/>
        </w:rPr>
      </w:pPr>
    </w:p>
    <w:p w14:paraId="76545DFE" w14:textId="77777777" w:rsidR="007D1EA6" w:rsidRPr="00511BBD" w:rsidRDefault="007D1EA6" w:rsidP="007D1EA6">
      <w:pPr>
        <w:rPr>
          <w:rFonts w:ascii="Arial" w:hAnsi="Arial" w:cs="Arial"/>
          <w:b/>
          <w:bCs/>
        </w:rPr>
      </w:pPr>
      <w:r w:rsidRPr="00511BBD">
        <w:rPr>
          <w:rFonts w:ascii="Arial" w:hAnsi="Arial" w:cs="Arial"/>
          <w:b/>
          <w:bCs/>
        </w:rPr>
        <w:t>Wzór A</w:t>
      </w:r>
    </w:p>
    <w:p w14:paraId="1DA6C699" w14:textId="77777777" w:rsidR="007D1EA6" w:rsidRPr="00511BBD" w:rsidRDefault="007D1EA6" w:rsidP="007D1EA6">
      <w:pPr>
        <w:rPr>
          <w:rFonts w:ascii="Arial" w:hAnsi="Arial" w:cs="Arial"/>
          <w:b/>
          <w:bCs/>
        </w:rPr>
      </w:pPr>
      <w:r w:rsidRPr="00511BBD">
        <w:rPr>
          <w:rFonts w:ascii="Arial" w:hAnsi="Arial" w:cs="Arial"/>
          <w:b/>
          <w:bCs/>
        </w:rPr>
        <w:t>(TRID-02/A)</w:t>
      </w:r>
    </w:p>
    <w:p w14:paraId="221D8FA9" w14:textId="77777777" w:rsidR="007D1EA6" w:rsidRPr="00511BBD" w:rsidRDefault="007D1EA6" w:rsidP="007D1EA6">
      <w:pPr>
        <w:spacing w:after="160" w:line="259" w:lineRule="auto"/>
        <w:rPr>
          <w:rFonts w:eastAsiaTheme="majorEastAsia"/>
          <w:b/>
          <w:bCs/>
          <w:spacing w:val="20"/>
          <w:sz w:val="28"/>
          <w:szCs w:val="28"/>
        </w:rPr>
      </w:pPr>
      <w:bookmarkStart w:id="111" w:name="_Hlk41388193"/>
      <w:r w:rsidRPr="00511BBD">
        <w:rPr>
          <w:b/>
          <w:noProof/>
        </w:rPr>
        <w:drawing>
          <wp:inline distT="0" distB="0" distL="0" distR="0" wp14:anchorId="277C8492" wp14:editId="6EF69FD1">
            <wp:extent cx="3418091" cy="4100945"/>
            <wp:effectExtent l="0" t="0" r="0" b="0"/>
            <wp:docPr id="4" name="Obraz 4"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111"/>
    </w:p>
    <w:p w14:paraId="631D0316" w14:textId="77777777" w:rsidR="007D1EA6" w:rsidRPr="00511BBD" w:rsidRDefault="007D1EA6" w:rsidP="007D1EA6">
      <w:pPr>
        <w:rPr>
          <w:rFonts w:ascii="Arial" w:hAnsi="Arial" w:cs="Arial"/>
          <w:b/>
          <w:bCs/>
        </w:rPr>
      </w:pPr>
      <w:r w:rsidRPr="00511BBD">
        <w:rPr>
          <w:rFonts w:ascii="Arial" w:hAnsi="Arial" w:cs="Arial"/>
          <w:b/>
          <w:bCs/>
        </w:rPr>
        <w:t>Wzór B</w:t>
      </w:r>
    </w:p>
    <w:p w14:paraId="6B0C41C6" w14:textId="77777777" w:rsidR="007D1EA6" w:rsidRPr="00511BBD" w:rsidRDefault="007D1EA6" w:rsidP="007D1EA6">
      <w:pPr>
        <w:jc w:val="both"/>
        <w:rPr>
          <w:rFonts w:ascii="Arial" w:hAnsi="Arial" w:cs="Arial"/>
          <w:b/>
          <w:bCs/>
        </w:rPr>
      </w:pPr>
      <w:r w:rsidRPr="00511BBD">
        <w:rPr>
          <w:rFonts w:ascii="Arial" w:hAnsi="Arial" w:cs="Arial"/>
          <w:b/>
          <w:bCs/>
        </w:rPr>
        <w:t>(TRID-02/B)</w:t>
      </w:r>
    </w:p>
    <w:p w14:paraId="50444084" w14:textId="77777777" w:rsidR="007D1EA6" w:rsidRPr="00511BBD" w:rsidRDefault="007D1EA6" w:rsidP="007D1EA6">
      <w:pPr>
        <w:spacing w:after="160" w:line="259" w:lineRule="auto"/>
        <w:rPr>
          <w:rFonts w:eastAsiaTheme="majorEastAsia"/>
          <w:b/>
          <w:bCs/>
          <w:spacing w:val="20"/>
          <w:sz w:val="28"/>
          <w:szCs w:val="28"/>
        </w:rPr>
      </w:pPr>
      <w:r w:rsidRPr="00511BBD">
        <w:rPr>
          <w:b/>
          <w:noProof/>
        </w:rPr>
        <w:lastRenderedPageBreak/>
        <w:drawing>
          <wp:inline distT="0" distB="0" distL="0" distR="0" wp14:anchorId="065DF969" wp14:editId="5E35D496">
            <wp:extent cx="4170027" cy="3546764"/>
            <wp:effectExtent l="0" t="0" r="2540" b="0"/>
            <wp:docPr id="5" name="Obraz 5"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6">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656BDDE5" w14:textId="77777777" w:rsidR="007D1EA6" w:rsidRPr="00511BBD" w:rsidRDefault="007D1EA6" w:rsidP="007D1EA6">
      <w:pPr>
        <w:spacing w:after="160" w:line="259" w:lineRule="auto"/>
        <w:rPr>
          <w:rFonts w:eastAsiaTheme="majorEastAsia"/>
          <w:b/>
          <w:bCs/>
          <w:spacing w:val="20"/>
          <w:sz w:val="28"/>
          <w:szCs w:val="28"/>
        </w:rPr>
      </w:pPr>
    </w:p>
    <w:p w14:paraId="762C8124" w14:textId="77777777" w:rsidR="007D1EA6" w:rsidRPr="00511BBD" w:rsidRDefault="007D1EA6" w:rsidP="007D1EA6">
      <w:pPr>
        <w:rPr>
          <w:rFonts w:ascii="Arial" w:hAnsi="Arial" w:cs="Arial"/>
          <w:b/>
          <w:bCs/>
        </w:rPr>
      </w:pPr>
      <w:r w:rsidRPr="00511BBD">
        <w:rPr>
          <w:rFonts w:ascii="Arial" w:hAnsi="Arial" w:cs="Arial"/>
          <w:b/>
          <w:bCs/>
        </w:rPr>
        <w:t>Wzór C</w:t>
      </w:r>
    </w:p>
    <w:p w14:paraId="246331F3" w14:textId="77777777" w:rsidR="007D1EA6" w:rsidRPr="00511BBD" w:rsidRDefault="007D1EA6" w:rsidP="007D1EA6">
      <w:pPr>
        <w:rPr>
          <w:rFonts w:ascii="Arial" w:hAnsi="Arial" w:cs="Arial"/>
          <w:b/>
          <w:bCs/>
        </w:rPr>
      </w:pPr>
      <w:r w:rsidRPr="00511BBD">
        <w:rPr>
          <w:rFonts w:ascii="Arial" w:hAnsi="Arial" w:cs="Arial"/>
          <w:b/>
          <w:bCs/>
        </w:rPr>
        <w:t>(TRID-02/C)</w:t>
      </w:r>
    </w:p>
    <w:p w14:paraId="0C7FF219" w14:textId="77777777" w:rsidR="007D1EA6" w:rsidRPr="00511BBD" w:rsidRDefault="007D1EA6" w:rsidP="007D1EA6">
      <w:pPr>
        <w:spacing w:after="160" w:line="259" w:lineRule="auto"/>
        <w:rPr>
          <w:rFonts w:eastAsiaTheme="majorEastAsia"/>
          <w:b/>
          <w:bCs/>
          <w:spacing w:val="20"/>
          <w:sz w:val="28"/>
          <w:szCs w:val="28"/>
        </w:rPr>
      </w:pPr>
      <w:r w:rsidRPr="00511BBD">
        <w:rPr>
          <w:b/>
          <w:noProof/>
        </w:rPr>
        <w:drawing>
          <wp:inline distT="0" distB="0" distL="0" distR="0" wp14:anchorId="5229551C" wp14:editId="16B2EC1D">
            <wp:extent cx="2807855" cy="3607683"/>
            <wp:effectExtent l="0" t="0" r="0" b="0"/>
            <wp:docPr id="6" name="Obraz 6"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2377731D" w14:textId="77777777" w:rsidR="007D1EA6" w:rsidRPr="00511BBD" w:rsidRDefault="007D1EA6" w:rsidP="007D1EA6">
      <w:pPr>
        <w:rPr>
          <w:rFonts w:ascii="Arial" w:hAnsi="Arial" w:cs="Arial"/>
          <w:b/>
          <w:bCs/>
        </w:rPr>
      </w:pPr>
      <w:r w:rsidRPr="00511BBD">
        <w:rPr>
          <w:rFonts w:ascii="Arial" w:hAnsi="Arial" w:cs="Arial"/>
          <w:b/>
          <w:bCs/>
        </w:rPr>
        <w:t>Wzór D</w:t>
      </w:r>
    </w:p>
    <w:p w14:paraId="3887E4B2" w14:textId="77777777" w:rsidR="007D1EA6" w:rsidRPr="00511BBD" w:rsidRDefault="007D1EA6" w:rsidP="007D1EA6">
      <w:pPr>
        <w:rPr>
          <w:rFonts w:ascii="Arial" w:hAnsi="Arial" w:cs="Arial"/>
          <w:b/>
          <w:bCs/>
        </w:rPr>
      </w:pPr>
      <w:r w:rsidRPr="00511BBD">
        <w:rPr>
          <w:rFonts w:ascii="Arial" w:hAnsi="Arial" w:cs="Arial"/>
          <w:b/>
          <w:bCs/>
        </w:rPr>
        <w:t>(TRID-02/D)</w:t>
      </w:r>
    </w:p>
    <w:p w14:paraId="505D4D3D" w14:textId="77777777" w:rsidR="007D1EA6" w:rsidRPr="00511BBD" w:rsidRDefault="007D1EA6" w:rsidP="007D1EA6">
      <w:pPr>
        <w:spacing w:after="160" w:line="259" w:lineRule="auto"/>
        <w:rPr>
          <w:rFonts w:eastAsiaTheme="majorEastAsia"/>
          <w:b/>
          <w:bCs/>
          <w:spacing w:val="20"/>
          <w:sz w:val="28"/>
          <w:szCs w:val="28"/>
        </w:rPr>
      </w:pPr>
      <w:r w:rsidRPr="00511BBD">
        <w:rPr>
          <w:b/>
          <w:noProof/>
        </w:rPr>
        <w:lastRenderedPageBreak/>
        <w:drawing>
          <wp:inline distT="0" distB="0" distL="0" distR="0" wp14:anchorId="6918DF50" wp14:editId="7A3BE48A">
            <wp:extent cx="3223491" cy="4141715"/>
            <wp:effectExtent l="0" t="0" r="0" b="0"/>
            <wp:docPr id="7" name="Obraz 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26690F6D" w14:textId="77777777" w:rsidR="007D1EA6" w:rsidRPr="00511BBD" w:rsidRDefault="007D1EA6" w:rsidP="007D1EA6">
      <w:pPr>
        <w:spacing w:after="160" w:line="259" w:lineRule="auto"/>
        <w:rPr>
          <w:rFonts w:eastAsiaTheme="majorEastAsia"/>
          <w:b/>
          <w:bCs/>
          <w:spacing w:val="20"/>
          <w:sz w:val="28"/>
          <w:szCs w:val="28"/>
        </w:rPr>
      </w:pPr>
      <w:r w:rsidRPr="00511BBD">
        <w:rPr>
          <w:rFonts w:eastAsiaTheme="majorEastAsia"/>
          <w:b/>
          <w:bCs/>
          <w:spacing w:val="20"/>
          <w:sz w:val="28"/>
          <w:szCs w:val="28"/>
        </w:rPr>
        <w:br w:type="page"/>
      </w:r>
    </w:p>
    <w:p w14:paraId="2781A283" w14:textId="77777777" w:rsidR="007D1EA6" w:rsidRPr="00511BBD" w:rsidRDefault="007D1EA6" w:rsidP="007D1EA6">
      <w:pPr>
        <w:tabs>
          <w:tab w:val="right" w:leader="dot" w:pos="10010"/>
        </w:tabs>
        <w:rPr>
          <w:rFonts w:ascii="Arial" w:hAnsi="Arial" w:cs="Arial"/>
          <w:b/>
          <w:bCs/>
        </w:rPr>
      </w:pPr>
      <w:r w:rsidRPr="00511BBD">
        <w:rPr>
          <w:rFonts w:ascii="Arial" w:hAnsi="Arial" w:cs="Arial"/>
          <w:b/>
          <w:bCs/>
        </w:rPr>
        <w:lastRenderedPageBreak/>
        <w:t>Wzór E</w:t>
      </w:r>
    </w:p>
    <w:p w14:paraId="3344543B" w14:textId="77777777" w:rsidR="007D1EA6" w:rsidRPr="00511BBD" w:rsidRDefault="007D1EA6" w:rsidP="007D1EA6">
      <w:pPr>
        <w:rPr>
          <w:rFonts w:ascii="Arial" w:hAnsi="Arial" w:cs="Arial"/>
          <w:b/>
          <w:bCs/>
        </w:rPr>
      </w:pPr>
      <w:r w:rsidRPr="00511BBD">
        <w:rPr>
          <w:rFonts w:ascii="Arial" w:hAnsi="Arial" w:cs="Arial"/>
          <w:b/>
          <w:bCs/>
        </w:rPr>
        <w:t>(TRID-02/E)</w:t>
      </w:r>
    </w:p>
    <w:p w14:paraId="5F6030B3" w14:textId="77777777" w:rsidR="007D1EA6" w:rsidRPr="00511BBD" w:rsidRDefault="007D1EA6" w:rsidP="007D1EA6">
      <w:pPr>
        <w:spacing w:after="160" w:line="259" w:lineRule="auto"/>
        <w:rPr>
          <w:rFonts w:eastAsiaTheme="majorEastAsia"/>
          <w:b/>
          <w:bCs/>
          <w:spacing w:val="20"/>
          <w:sz w:val="28"/>
          <w:szCs w:val="28"/>
        </w:rPr>
      </w:pPr>
      <w:r w:rsidRPr="00511BBD">
        <w:rPr>
          <w:b/>
          <w:noProof/>
          <w:sz w:val="22"/>
          <w:szCs w:val="22"/>
        </w:rPr>
        <w:drawing>
          <wp:anchor distT="0" distB="0" distL="114300" distR="114300" simplePos="0" relativeHeight="251659264" behindDoc="0" locked="0" layoutInCell="1" allowOverlap="1" wp14:anchorId="66BB7239" wp14:editId="4019EAB8">
            <wp:simplePos x="0" y="0"/>
            <wp:positionH relativeFrom="column">
              <wp:posOffset>0</wp:posOffset>
            </wp:positionH>
            <wp:positionV relativeFrom="paragraph">
              <wp:posOffset>323215</wp:posOffset>
            </wp:positionV>
            <wp:extent cx="2825750" cy="3546475"/>
            <wp:effectExtent l="0" t="0" r="0" b="0"/>
            <wp:wrapSquare wrapText="bothSides"/>
            <wp:docPr id="8" name="Obraz 8"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937FE" w14:textId="77777777" w:rsidR="007D1EA6" w:rsidRPr="00511BBD" w:rsidRDefault="007D1EA6" w:rsidP="007D1EA6">
      <w:pPr>
        <w:spacing w:after="160" w:line="259" w:lineRule="auto"/>
        <w:rPr>
          <w:rFonts w:eastAsiaTheme="majorEastAsia"/>
          <w:b/>
          <w:bCs/>
          <w:spacing w:val="20"/>
          <w:sz w:val="28"/>
          <w:szCs w:val="28"/>
        </w:rPr>
      </w:pPr>
    </w:p>
    <w:p w14:paraId="1625D382" w14:textId="77777777" w:rsidR="007D1EA6" w:rsidRPr="00511BBD" w:rsidRDefault="007D1EA6" w:rsidP="007D1EA6">
      <w:pPr>
        <w:spacing w:after="160" w:line="259" w:lineRule="auto"/>
        <w:rPr>
          <w:rFonts w:eastAsiaTheme="majorEastAsia"/>
          <w:b/>
          <w:bCs/>
          <w:spacing w:val="20"/>
          <w:sz w:val="28"/>
          <w:szCs w:val="28"/>
        </w:rPr>
      </w:pPr>
    </w:p>
    <w:p w14:paraId="442FD999" w14:textId="77777777" w:rsidR="007D1EA6" w:rsidRPr="00511BBD" w:rsidRDefault="007D1EA6" w:rsidP="007D1EA6">
      <w:pPr>
        <w:spacing w:after="160" w:line="259" w:lineRule="auto"/>
        <w:rPr>
          <w:rFonts w:eastAsiaTheme="majorEastAsia"/>
          <w:b/>
          <w:bCs/>
          <w:spacing w:val="20"/>
          <w:sz w:val="28"/>
          <w:szCs w:val="28"/>
        </w:rPr>
      </w:pPr>
    </w:p>
    <w:p w14:paraId="7ABBA556" w14:textId="77777777" w:rsidR="007D1EA6" w:rsidRPr="00511BBD" w:rsidRDefault="007D1EA6" w:rsidP="007D1EA6">
      <w:pPr>
        <w:spacing w:after="160" w:line="259" w:lineRule="auto"/>
        <w:rPr>
          <w:rFonts w:eastAsiaTheme="majorEastAsia"/>
          <w:b/>
          <w:bCs/>
          <w:spacing w:val="20"/>
          <w:sz w:val="28"/>
          <w:szCs w:val="28"/>
        </w:rPr>
      </w:pPr>
    </w:p>
    <w:p w14:paraId="0BC2BD85" w14:textId="77777777" w:rsidR="007D1EA6" w:rsidRPr="00511BBD" w:rsidRDefault="007D1EA6" w:rsidP="007D1EA6">
      <w:pPr>
        <w:spacing w:after="160" w:line="259" w:lineRule="auto"/>
        <w:rPr>
          <w:rFonts w:eastAsiaTheme="majorEastAsia"/>
          <w:b/>
          <w:bCs/>
          <w:spacing w:val="20"/>
          <w:sz w:val="28"/>
          <w:szCs w:val="28"/>
        </w:rPr>
      </w:pPr>
    </w:p>
    <w:p w14:paraId="48ED52BC" w14:textId="77777777" w:rsidR="007D1EA6" w:rsidRPr="00511BBD" w:rsidRDefault="007D1EA6" w:rsidP="007D1EA6">
      <w:pPr>
        <w:spacing w:after="160" w:line="259" w:lineRule="auto"/>
        <w:rPr>
          <w:rFonts w:eastAsiaTheme="majorEastAsia"/>
          <w:b/>
          <w:bCs/>
          <w:spacing w:val="20"/>
          <w:sz w:val="28"/>
          <w:szCs w:val="28"/>
        </w:rPr>
      </w:pPr>
    </w:p>
    <w:p w14:paraId="538BD1B5" w14:textId="77777777" w:rsidR="007D1EA6" w:rsidRPr="00511BBD" w:rsidRDefault="007D1EA6" w:rsidP="007D1EA6">
      <w:pPr>
        <w:spacing w:after="160" w:line="259" w:lineRule="auto"/>
        <w:rPr>
          <w:rFonts w:eastAsiaTheme="majorEastAsia"/>
          <w:b/>
          <w:bCs/>
          <w:spacing w:val="20"/>
          <w:sz w:val="28"/>
          <w:szCs w:val="28"/>
        </w:rPr>
      </w:pPr>
    </w:p>
    <w:p w14:paraId="35F8FDAC" w14:textId="77777777" w:rsidR="007D1EA6" w:rsidRPr="00511BBD" w:rsidRDefault="007D1EA6" w:rsidP="007D1EA6">
      <w:pPr>
        <w:spacing w:after="160" w:line="259" w:lineRule="auto"/>
        <w:rPr>
          <w:rFonts w:eastAsiaTheme="majorEastAsia"/>
          <w:b/>
          <w:bCs/>
          <w:spacing w:val="20"/>
          <w:sz w:val="28"/>
          <w:szCs w:val="28"/>
        </w:rPr>
      </w:pPr>
    </w:p>
    <w:p w14:paraId="2C287F0F" w14:textId="77777777" w:rsidR="007D1EA6" w:rsidRPr="00511BBD" w:rsidRDefault="007D1EA6" w:rsidP="007D1EA6">
      <w:pPr>
        <w:spacing w:after="160" w:line="259" w:lineRule="auto"/>
        <w:rPr>
          <w:rFonts w:eastAsiaTheme="majorEastAsia"/>
          <w:b/>
          <w:bCs/>
          <w:spacing w:val="20"/>
          <w:sz w:val="28"/>
          <w:szCs w:val="28"/>
        </w:rPr>
      </w:pPr>
    </w:p>
    <w:p w14:paraId="289F388B" w14:textId="77777777" w:rsidR="007D1EA6" w:rsidRPr="00511BBD" w:rsidRDefault="007D1EA6" w:rsidP="007D1EA6">
      <w:pPr>
        <w:spacing w:after="160" w:line="259" w:lineRule="auto"/>
        <w:rPr>
          <w:rFonts w:eastAsiaTheme="majorEastAsia"/>
          <w:b/>
          <w:bCs/>
          <w:spacing w:val="20"/>
          <w:sz w:val="28"/>
          <w:szCs w:val="28"/>
        </w:rPr>
      </w:pPr>
    </w:p>
    <w:p w14:paraId="7F48FB04" w14:textId="77777777" w:rsidR="007D1EA6" w:rsidRPr="00511BBD" w:rsidRDefault="007D1EA6" w:rsidP="007D1EA6">
      <w:pPr>
        <w:spacing w:after="160" w:line="259" w:lineRule="auto"/>
        <w:rPr>
          <w:rFonts w:eastAsiaTheme="majorEastAsia"/>
          <w:b/>
          <w:bCs/>
          <w:spacing w:val="20"/>
          <w:sz w:val="28"/>
          <w:szCs w:val="28"/>
        </w:rPr>
      </w:pPr>
    </w:p>
    <w:p w14:paraId="2DD2D672" w14:textId="77777777" w:rsidR="007D1EA6" w:rsidRPr="00511BBD" w:rsidRDefault="007D1EA6" w:rsidP="007D1EA6">
      <w:pPr>
        <w:tabs>
          <w:tab w:val="right" w:leader="dot" w:pos="10010"/>
        </w:tabs>
        <w:rPr>
          <w:rFonts w:ascii="Arial" w:hAnsi="Arial" w:cs="Arial"/>
          <w:b/>
          <w:bCs/>
        </w:rPr>
      </w:pPr>
      <w:r w:rsidRPr="00511BBD">
        <w:rPr>
          <w:rFonts w:ascii="Arial" w:hAnsi="Arial" w:cs="Arial"/>
          <w:b/>
          <w:bCs/>
        </w:rPr>
        <w:t>Wzór F</w:t>
      </w:r>
    </w:p>
    <w:p w14:paraId="0C798EFC" w14:textId="77777777" w:rsidR="007D1EA6" w:rsidRPr="00511BBD" w:rsidRDefault="007D1EA6" w:rsidP="007D1EA6">
      <w:pPr>
        <w:rPr>
          <w:rFonts w:ascii="Arial" w:hAnsi="Arial" w:cs="Arial"/>
          <w:b/>
          <w:bCs/>
        </w:rPr>
      </w:pPr>
      <w:r w:rsidRPr="00511BBD">
        <w:rPr>
          <w:rFonts w:ascii="Arial" w:hAnsi="Arial" w:cs="Arial"/>
          <w:b/>
          <w:bCs/>
        </w:rPr>
        <w:t>(TRID-02/F)</w:t>
      </w:r>
    </w:p>
    <w:p w14:paraId="2E6F1C89" w14:textId="77777777" w:rsidR="007D1EA6" w:rsidRPr="00511BBD" w:rsidRDefault="007D1EA6" w:rsidP="007D1EA6">
      <w:pPr>
        <w:spacing w:after="160" w:line="259" w:lineRule="auto"/>
        <w:rPr>
          <w:rFonts w:eastAsiaTheme="majorEastAsia"/>
          <w:b/>
          <w:bCs/>
          <w:spacing w:val="20"/>
          <w:sz w:val="28"/>
          <w:szCs w:val="28"/>
        </w:rPr>
      </w:pPr>
      <w:r w:rsidRPr="00511BBD">
        <w:rPr>
          <w:b/>
          <w:noProof/>
        </w:rPr>
        <w:lastRenderedPageBreak/>
        <w:drawing>
          <wp:inline distT="0" distB="0" distL="0" distR="0" wp14:anchorId="3D4E71E8" wp14:editId="05749BB0">
            <wp:extent cx="3227157" cy="4414982"/>
            <wp:effectExtent l="0" t="0" r="0" b="5080"/>
            <wp:docPr id="9" name="Obraz 9"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77A67614" w14:textId="77777777" w:rsidR="007D1EA6" w:rsidRPr="00511BBD" w:rsidRDefault="007D1EA6" w:rsidP="007D1EA6">
      <w:pPr>
        <w:tabs>
          <w:tab w:val="right" w:leader="dot" w:pos="10010"/>
        </w:tabs>
        <w:rPr>
          <w:rFonts w:ascii="Arial" w:hAnsi="Arial" w:cs="Arial"/>
          <w:b/>
          <w:bCs/>
        </w:rPr>
      </w:pPr>
      <w:r w:rsidRPr="00511BBD">
        <w:rPr>
          <w:rFonts w:ascii="Arial" w:hAnsi="Arial" w:cs="Arial"/>
          <w:b/>
          <w:bCs/>
        </w:rPr>
        <w:t>Wzór M</w:t>
      </w:r>
    </w:p>
    <w:p w14:paraId="480CD3F4" w14:textId="77777777" w:rsidR="007D1EA6" w:rsidRPr="00511BBD" w:rsidRDefault="007D1EA6" w:rsidP="007D1EA6">
      <w:pPr>
        <w:tabs>
          <w:tab w:val="right" w:leader="dot" w:pos="10010"/>
        </w:tabs>
        <w:rPr>
          <w:rFonts w:ascii="Arial" w:hAnsi="Arial" w:cs="Arial"/>
          <w:b/>
          <w:bCs/>
        </w:rPr>
      </w:pPr>
      <w:r w:rsidRPr="00511BBD">
        <w:rPr>
          <w:rFonts w:ascii="Arial" w:hAnsi="Arial" w:cs="Arial"/>
          <w:b/>
          <w:bCs/>
        </w:rPr>
        <w:t>(TRID-02/M)</w:t>
      </w:r>
    </w:p>
    <w:p w14:paraId="2F2C06B1" w14:textId="77777777" w:rsidR="007D1EA6" w:rsidRPr="00511BBD" w:rsidRDefault="007D1EA6" w:rsidP="007D1EA6">
      <w:pPr>
        <w:tabs>
          <w:tab w:val="right" w:leader="dot" w:pos="10010"/>
        </w:tabs>
        <w:rPr>
          <w:rFonts w:ascii="Arial" w:hAnsi="Arial" w:cs="Arial"/>
          <w:b/>
          <w:bCs/>
        </w:rPr>
      </w:pPr>
    </w:p>
    <w:p w14:paraId="47097FFA" w14:textId="77777777" w:rsidR="007D1EA6" w:rsidRPr="00511BBD" w:rsidRDefault="007D1EA6" w:rsidP="007D1EA6">
      <w:pPr>
        <w:tabs>
          <w:tab w:val="right" w:leader="dot" w:pos="10010"/>
        </w:tabs>
        <w:rPr>
          <w:rFonts w:ascii="Arial" w:hAnsi="Arial" w:cs="Arial"/>
          <w:b/>
          <w:bCs/>
        </w:rPr>
      </w:pPr>
    </w:p>
    <w:p w14:paraId="527F8531" w14:textId="77777777" w:rsidR="007D1EA6" w:rsidRPr="00511BBD" w:rsidRDefault="007D1EA6" w:rsidP="007D1EA6">
      <w:pPr>
        <w:tabs>
          <w:tab w:val="right" w:leader="dot" w:pos="10010"/>
        </w:tabs>
        <w:rPr>
          <w:rFonts w:ascii="Arial" w:hAnsi="Arial" w:cs="Arial"/>
          <w:b/>
          <w:bCs/>
        </w:rPr>
      </w:pPr>
    </w:p>
    <w:p w14:paraId="01258DCF" w14:textId="77777777" w:rsidR="007D1EA6" w:rsidRPr="00511BBD" w:rsidRDefault="007D1EA6" w:rsidP="007D1EA6">
      <w:pPr>
        <w:tabs>
          <w:tab w:val="right" w:leader="dot" w:pos="10010"/>
        </w:tabs>
        <w:rPr>
          <w:rFonts w:ascii="Arial" w:hAnsi="Arial" w:cs="Arial"/>
          <w:b/>
          <w:bCs/>
        </w:rPr>
      </w:pPr>
    </w:p>
    <w:p w14:paraId="18BDEBFC" w14:textId="77777777" w:rsidR="007D1EA6" w:rsidRPr="00511BBD" w:rsidRDefault="007D1EA6" w:rsidP="007D1EA6">
      <w:pPr>
        <w:tabs>
          <w:tab w:val="right" w:leader="dot" w:pos="10010"/>
        </w:tabs>
        <w:rPr>
          <w:rFonts w:ascii="Arial" w:hAnsi="Arial" w:cs="Arial"/>
          <w:b/>
          <w:bCs/>
        </w:rPr>
      </w:pPr>
    </w:p>
    <w:p w14:paraId="4912D559" w14:textId="77777777" w:rsidR="007D1EA6" w:rsidRPr="00511BBD" w:rsidRDefault="007D1EA6" w:rsidP="007D1EA6">
      <w:pPr>
        <w:tabs>
          <w:tab w:val="right" w:leader="dot" w:pos="10010"/>
        </w:tabs>
        <w:rPr>
          <w:rFonts w:ascii="Arial" w:hAnsi="Arial" w:cs="Arial"/>
          <w:b/>
          <w:bCs/>
        </w:rPr>
      </w:pPr>
    </w:p>
    <w:p w14:paraId="728FA284" w14:textId="77777777" w:rsidR="007D1EA6" w:rsidRPr="00511BBD" w:rsidRDefault="007D1EA6" w:rsidP="007D1EA6">
      <w:pPr>
        <w:tabs>
          <w:tab w:val="right" w:leader="dot" w:pos="10010"/>
        </w:tabs>
        <w:rPr>
          <w:rFonts w:ascii="Arial" w:hAnsi="Arial" w:cs="Arial"/>
          <w:b/>
          <w:bCs/>
        </w:rPr>
      </w:pPr>
    </w:p>
    <w:p w14:paraId="0B5A88C2" w14:textId="77777777" w:rsidR="007D1EA6" w:rsidRPr="00511BBD" w:rsidRDefault="007D1EA6" w:rsidP="007D1EA6">
      <w:pPr>
        <w:spacing w:after="160" w:line="259" w:lineRule="auto"/>
        <w:rPr>
          <w:rFonts w:eastAsiaTheme="majorEastAsia"/>
          <w:b/>
          <w:bCs/>
          <w:spacing w:val="20"/>
          <w:sz w:val="28"/>
          <w:szCs w:val="28"/>
        </w:rPr>
      </w:pPr>
      <w:r w:rsidRPr="00511BBD">
        <w:rPr>
          <w:noProof/>
          <w:sz w:val="22"/>
          <w:szCs w:val="22"/>
        </w:rPr>
        <w:lastRenderedPageBreak/>
        <w:drawing>
          <wp:inline distT="0" distB="0" distL="0" distR="0" wp14:anchorId="65857093" wp14:editId="4B3C95BD">
            <wp:extent cx="5761355" cy="4359275"/>
            <wp:effectExtent l="0" t="0" r="0" b="3175"/>
            <wp:docPr id="10" name="Obraz 10"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1355" cy="4359275"/>
                    </a:xfrm>
                    <a:prstGeom prst="rect">
                      <a:avLst/>
                    </a:prstGeom>
                    <a:noFill/>
                    <a:ln>
                      <a:noFill/>
                    </a:ln>
                  </pic:spPr>
                </pic:pic>
              </a:graphicData>
            </a:graphic>
          </wp:inline>
        </w:drawing>
      </w:r>
    </w:p>
    <w:p w14:paraId="2B3D360C" w14:textId="77777777" w:rsidR="007D1EA6" w:rsidRPr="00511BBD" w:rsidRDefault="007D1EA6" w:rsidP="007D1EA6">
      <w:pPr>
        <w:spacing w:after="160" w:line="259" w:lineRule="auto"/>
        <w:rPr>
          <w:rFonts w:eastAsiaTheme="majorEastAsia"/>
          <w:b/>
          <w:bCs/>
          <w:spacing w:val="20"/>
          <w:sz w:val="28"/>
          <w:szCs w:val="28"/>
        </w:rPr>
      </w:pPr>
      <w:r w:rsidRPr="00511BBD">
        <w:rPr>
          <w:rFonts w:eastAsiaTheme="majorEastAsia"/>
          <w:b/>
          <w:bCs/>
          <w:spacing w:val="20"/>
          <w:sz w:val="28"/>
          <w:szCs w:val="28"/>
        </w:rPr>
        <w:br w:type="page"/>
      </w:r>
    </w:p>
    <w:p w14:paraId="664F2D58" w14:textId="77777777" w:rsidR="007D1EA6" w:rsidRPr="00511BBD" w:rsidRDefault="007D1EA6" w:rsidP="007D1EA6">
      <w:pPr>
        <w:tabs>
          <w:tab w:val="right" w:leader="dot" w:pos="10010"/>
        </w:tabs>
        <w:rPr>
          <w:rFonts w:ascii="Arial" w:hAnsi="Arial" w:cs="Arial"/>
          <w:b/>
          <w:bCs/>
        </w:rPr>
      </w:pPr>
      <w:r w:rsidRPr="00511BBD">
        <w:rPr>
          <w:rFonts w:ascii="Arial" w:hAnsi="Arial" w:cs="Arial"/>
          <w:b/>
          <w:bCs/>
        </w:rPr>
        <w:lastRenderedPageBreak/>
        <w:t>Wzór H</w:t>
      </w:r>
    </w:p>
    <w:p w14:paraId="068B71A6" w14:textId="77777777" w:rsidR="007D1EA6" w:rsidRPr="00511BBD" w:rsidRDefault="007D1EA6" w:rsidP="007D1EA6">
      <w:pPr>
        <w:tabs>
          <w:tab w:val="right" w:leader="dot" w:pos="10010"/>
        </w:tabs>
        <w:rPr>
          <w:rFonts w:ascii="Arial" w:hAnsi="Arial" w:cs="Arial"/>
          <w:b/>
          <w:bCs/>
        </w:rPr>
      </w:pPr>
      <w:r w:rsidRPr="00511BBD">
        <w:rPr>
          <w:rFonts w:ascii="Arial" w:hAnsi="Arial" w:cs="Arial"/>
          <w:b/>
          <w:bCs/>
        </w:rPr>
        <w:t>(TRID-02/H)</w:t>
      </w:r>
    </w:p>
    <w:p w14:paraId="2E939744" w14:textId="77777777" w:rsidR="007D1EA6" w:rsidRPr="00511BBD" w:rsidRDefault="007D1EA6" w:rsidP="007D1EA6">
      <w:pPr>
        <w:spacing w:after="160" w:line="259" w:lineRule="auto"/>
        <w:rPr>
          <w:rFonts w:eastAsiaTheme="majorEastAsia"/>
          <w:b/>
          <w:bCs/>
          <w:spacing w:val="20"/>
          <w:sz w:val="28"/>
          <w:szCs w:val="28"/>
        </w:rPr>
      </w:pPr>
      <w:r w:rsidRPr="00511BBD">
        <w:rPr>
          <w:rFonts w:ascii="Arial" w:hAnsi="Arial" w:cs="Arial"/>
          <w:b/>
          <w:bCs/>
          <w:noProof/>
        </w:rPr>
        <w:lastRenderedPageBreak/>
        <mc:AlternateContent>
          <mc:Choice Requires="wpg">
            <w:drawing>
              <wp:anchor distT="0" distB="0" distL="114300" distR="114300" simplePos="0" relativeHeight="251660288" behindDoc="0" locked="0" layoutInCell="1" allowOverlap="1" wp14:anchorId="6E49416F" wp14:editId="0B602DFF">
                <wp:simplePos x="0" y="0"/>
                <wp:positionH relativeFrom="column">
                  <wp:posOffset>0</wp:posOffset>
                </wp:positionH>
                <wp:positionV relativeFrom="paragraph">
                  <wp:posOffset>323850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3">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06D006C" id="Grupa 21" o:spid="_x0000_s1026" style="position:absolute;margin-left:0;margin-top:25.5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Jdg0r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8"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9" o:title="2b" cropbottom="17411f" cropleft="12716f"/>
                </v:shape>
                <w10:wrap type="square"/>
              </v:group>
            </w:pict>
          </mc:Fallback>
        </mc:AlternateContent>
      </w:r>
    </w:p>
    <w:p w14:paraId="6F1EDAC0" w14:textId="77777777" w:rsidR="007D1EA6" w:rsidRPr="00511BBD" w:rsidRDefault="007D1EA6" w:rsidP="007D1EA6">
      <w:pPr>
        <w:spacing w:after="160" w:line="259" w:lineRule="auto"/>
        <w:rPr>
          <w:rFonts w:eastAsiaTheme="majorEastAsia"/>
          <w:b/>
          <w:bCs/>
          <w:spacing w:val="20"/>
          <w:sz w:val="28"/>
          <w:szCs w:val="28"/>
        </w:rPr>
      </w:pPr>
    </w:p>
    <w:p w14:paraId="0DBAE9CB" w14:textId="77777777" w:rsidR="007D1EA6" w:rsidRPr="00511BBD" w:rsidRDefault="007D1EA6" w:rsidP="007D1EA6">
      <w:pPr>
        <w:spacing w:after="160" w:line="259" w:lineRule="auto"/>
        <w:rPr>
          <w:rFonts w:eastAsiaTheme="majorEastAsia"/>
          <w:b/>
          <w:bCs/>
          <w:spacing w:val="20"/>
          <w:sz w:val="28"/>
          <w:szCs w:val="28"/>
        </w:rPr>
      </w:pPr>
    </w:p>
    <w:p w14:paraId="56A7D5E7" w14:textId="77777777" w:rsidR="007D1EA6" w:rsidRPr="00511BBD" w:rsidRDefault="007D1EA6" w:rsidP="007D1EA6">
      <w:pPr>
        <w:spacing w:after="160" w:line="259" w:lineRule="auto"/>
        <w:rPr>
          <w:rFonts w:eastAsiaTheme="majorEastAsia"/>
          <w:b/>
          <w:bCs/>
          <w:spacing w:val="20"/>
          <w:sz w:val="28"/>
          <w:szCs w:val="28"/>
        </w:rPr>
      </w:pPr>
    </w:p>
    <w:p w14:paraId="7FC5F1DB" w14:textId="77777777" w:rsidR="007D1EA6" w:rsidRPr="00511BBD" w:rsidRDefault="007D1EA6" w:rsidP="007D1EA6">
      <w:pPr>
        <w:spacing w:after="160" w:line="259" w:lineRule="auto"/>
        <w:rPr>
          <w:rFonts w:eastAsiaTheme="majorEastAsia"/>
          <w:b/>
          <w:bCs/>
          <w:spacing w:val="20"/>
          <w:sz w:val="28"/>
          <w:szCs w:val="28"/>
        </w:rPr>
      </w:pPr>
    </w:p>
    <w:p w14:paraId="67DC50D2" w14:textId="77777777" w:rsidR="007D1EA6" w:rsidRPr="00511BBD" w:rsidRDefault="007D1EA6" w:rsidP="007D1EA6">
      <w:pPr>
        <w:spacing w:after="160" w:line="259" w:lineRule="auto"/>
        <w:rPr>
          <w:rFonts w:eastAsiaTheme="majorEastAsia"/>
          <w:b/>
          <w:bCs/>
          <w:spacing w:val="20"/>
          <w:sz w:val="28"/>
          <w:szCs w:val="28"/>
        </w:rPr>
      </w:pPr>
    </w:p>
    <w:p w14:paraId="0A1588A5" w14:textId="77777777" w:rsidR="007D1EA6" w:rsidRPr="00511BBD" w:rsidRDefault="007D1EA6" w:rsidP="007D1EA6">
      <w:pPr>
        <w:spacing w:after="160" w:line="259" w:lineRule="auto"/>
        <w:rPr>
          <w:rFonts w:eastAsiaTheme="majorEastAsia"/>
          <w:b/>
          <w:bCs/>
          <w:spacing w:val="20"/>
          <w:sz w:val="28"/>
          <w:szCs w:val="28"/>
        </w:rPr>
      </w:pPr>
    </w:p>
    <w:p w14:paraId="7727DB2F" w14:textId="77777777" w:rsidR="007D1EA6" w:rsidRPr="00511BBD" w:rsidRDefault="007D1EA6" w:rsidP="007D1EA6">
      <w:pPr>
        <w:spacing w:after="160" w:line="259" w:lineRule="auto"/>
        <w:rPr>
          <w:rFonts w:eastAsiaTheme="majorEastAsia"/>
          <w:b/>
          <w:bCs/>
          <w:spacing w:val="20"/>
          <w:sz w:val="28"/>
          <w:szCs w:val="28"/>
        </w:rPr>
      </w:pPr>
    </w:p>
    <w:p w14:paraId="4F109196" w14:textId="77777777" w:rsidR="007D1EA6" w:rsidRPr="00511BBD" w:rsidRDefault="007D1EA6" w:rsidP="007D1EA6">
      <w:pPr>
        <w:spacing w:after="160" w:line="259" w:lineRule="auto"/>
        <w:rPr>
          <w:rFonts w:eastAsiaTheme="majorEastAsia"/>
          <w:b/>
          <w:bCs/>
          <w:spacing w:val="20"/>
          <w:sz w:val="28"/>
          <w:szCs w:val="28"/>
        </w:rPr>
      </w:pPr>
    </w:p>
    <w:p w14:paraId="49ADF68B" w14:textId="77777777" w:rsidR="007D1EA6" w:rsidRPr="00511BBD" w:rsidRDefault="007D1EA6" w:rsidP="007D1EA6">
      <w:pPr>
        <w:spacing w:after="160" w:line="259" w:lineRule="auto"/>
        <w:rPr>
          <w:rFonts w:eastAsiaTheme="majorEastAsia"/>
          <w:b/>
          <w:bCs/>
          <w:spacing w:val="20"/>
          <w:sz w:val="28"/>
          <w:szCs w:val="28"/>
        </w:rPr>
      </w:pPr>
    </w:p>
    <w:p w14:paraId="31D7FE2D" w14:textId="77777777" w:rsidR="007D1EA6" w:rsidRPr="00511BBD" w:rsidRDefault="007D1EA6" w:rsidP="007D1EA6">
      <w:pPr>
        <w:spacing w:after="160" w:line="259" w:lineRule="auto"/>
        <w:rPr>
          <w:rFonts w:eastAsiaTheme="majorEastAsia"/>
          <w:b/>
          <w:bCs/>
          <w:spacing w:val="20"/>
          <w:sz w:val="28"/>
          <w:szCs w:val="28"/>
        </w:rPr>
      </w:pPr>
    </w:p>
    <w:p w14:paraId="463EC95B" w14:textId="77777777" w:rsidR="007D1EA6" w:rsidRPr="00511BBD" w:rsidRDefault="007D1EA6" w:rsidP="007D1EA6">
      <w:pPr>
        <w:spacing w:after="160" w:line="259" w:lineRule="auto"/>
        <w:rPr>
          <w:rFonts w:eastAsiaTheme="majorEastAsia"/>
          <w:b/>
          <w:bCs/>
          <w:spacing w:val="20"/>
          <w:sz w:val="28"/>
          <w:szCs w:val="28"/>
        </w:rPr>
      </w:pPr>
    </w:p>
    <w:p w14:paraId="71BF8D0F" w14:textId="77777777" w:rsidR="007D1EA6" w:rsidRPr="00511BBD" w:rsidRDefault="007D1EA6" w:rsidP="007D1EA6">
      <w:pPr>
        <w:spacing w:after="160" w:line="259" w:lineRule="auto"/>
        <w:rPr>
          <w:rFonts w:eastAsiaTheme="majorEastAsia"/>
          <w:b/>
          <w:bCs/>
          <w:spacing w:val="20"/>
          <w:sz w:val="28"/>
          <w:szCs w:val="28"/>
        </w:rPr>
      </w:pPr>
    </w:p>
    <w:p w14:paraId="5C9372F5" w14:textId="77777777" w:rsidR="007D1EA6" w:rsidRPr="00511BBD" w:rsidRDefault="007D1EA6" w:rsidP="007D1EA6">
      <w:pPr>
        <w:spacing w:after="160" w:line="259" w:lineRule="auto"/>
        <w:rPr>
          <w:rFonts w:eastAsiaTheme="majorEastAsia"/>
          <w:b/>
          <w:bCs/>
          <w:spacing w:val="20"/>
          <w:sz w:val="28"/>
          <w:szCs w:val="28"/>
        </w:rPr>
      </w:pPr>
    </w:p>
    <w:p w14:paraId="1FADFA3F" w14:textId="77777777" w:rsidR="007D1EA6" w:rsidRPr="00511BBD" w:rsidRDefault="007D1EA6" w:rsidP="007D1EA6">
      <w:pPr>
        <w:spacing w:after="160" w:line="259" w:lineRule="auto"/>
        <w:rPr>
          <w:rFonts w:eastAsiaTheme="majorEastAsia"/>
          <w:b/>
          <w:bCs/>
          <w:spacing w:val="20"/>
          <w:sz w:val="28"/>
          <w:szCs w:val="28"/>
        </w:rPr>
      </w:pPr>
    </w:p>
    <w:p w14:paraId="7066032C" w14:textId="77777777" w:rsidR="007D1EA6" w:rsidRPr="00511BBD" w:rsidRDefault="007D1EA6" w:rsidP="007D1EA6">
      <w:pPr>
        <w:spacing w:after="160" w:line="259" w:lineRule="auto"/>
        <w:rPr>
          <w:rFonts w:eastAsiaTheme="majorEastAsia"/>
          <w:b/>
          <w:bCs/>
          <w:spacing w:val="20"/>
          <w:sz w:val="28"/>
          <w:szCs w:val="28"/>
        </w:rPr>
      </w:pPr>
    </w:p>
    <w:p w14:paraId="1494A958" w14:textId="77777777" w:rsidR="007D1EA6" w:rsidRPr="00511BBD" w:rsidRDefault="007D1EA6" w:rsidP="007D1EA6">
      <w:pPr>
        <w:spacing w:after="160" w:line="259" w:lineRule="auto"/>
        <w:rPr>
          <w:rFonts w:eastAsiaTheme="majorEastAsia"/>
          <w:b/>
          <w:bCs/>
          <w:spacing w:val="20"/>
          <w:sz w:val="28"/>
          <w:szCs w:val="28"/>
        </w:rPr>
      </w:pPr>
    </w:p>
    <w:p w14:paraId="26316046" w14:textId="77777777" w:rsidR="007D1EA6" w:rsidRPr="00511BBD" w:rsidRDefault="007D1EA6" w:rsidP="007D1EA6">
      <w:pPr>
        <w:spacing w:after="160" w:line="259" w:lineRule="auto"/>
        <w:rPr>
          <w:rFonts w:eastAsiaTheme="majorEastAsia"/>
          <w:b/>
          <w:bCs/>
          <w:spacing w:val="20"/>
          <w:sz w:val="28"/>
          <w:szCs w:val="28"/>
        </w:rPr>
      </w:pPr>
    </w:p>
    <w:p w14:paraId="4F4725F6" w14:textId="77777777" w:rsidR="007D1EA6" w:rsidRPr="00511BBD" w:rsidRDefault="007D1EA6" w:rsidP="007D1EA6">
      <w:pPr>
        <w:spacing w:after="160" w:line="259" w:lineRule="auto"/>
        <w:rPr>
          <w:rFonts w:eastAsiaTheme="majorEastAsia"/>
          <w:b/>
          <w:bCs/>
          <w:spacing w:val="20"/>
          <w:sz w:val="28"/>
          <w:szCs w:val="28"/>
        </w:rPr>
      </w:pPr>
    </w:p>
    <w:p w14:paraId="7788219C" w14:textId="77777777" w:rsidR="007D1EA6" w:rsidRPr="00511BBD" w:rsidRDefault="007D1EA6" w:rsidP="007D1EA6">
      <w:pPr>
        <w:spacing w:after="160" w:line="259" w:lineRule="auto"/>
        <w:rPr>
          <w:rFonts w:eastAsiaTheme="majorEastAsia"/>
          <w:b/>
          <w:bCs/>
          <w:spacing w:val="20"/>
          <w:sz w:val="28"/>
          <w:szCs w:val="28"/>
        </w:rPr>
      </w:pPr>
    </w:p>
    <w:p w14:paraId="3C7E564F" w14:textId="77777777" w:rsidR="007D1EA6" w:rsidRPr="00511BBD" w:rsidRDefault="007D1EA6" w:rsidP="007D1EA6">
      <w:pPr>
        <w:spacing w:after="160" w:line="259" w:lineRule="auto"/>
        <w:rPr>
          <w:rFonts w:eastAsiaTheme="majorEastAsia"/>
          <w:b/>
          <w:bCs/>
          <w:spacing w:val="20"/>
          <w:sz w:val="28"/>
          <w:szCs w:val="28"/>
        </w:rPr>
      </w:pPr>
    </w:p>
    <w:p w14:paraId="55C1D942" w14:textId="77777777" w:rsidR="007D1EA6" w:rsidRPr="00511BBD" w:rsidRDefault="007D1EA6" w:rsidP="007D1EA6">
      <w:pPr>
        <w:spacing w:after="160" w:line="259" w:lineRule="auto"/>
        <w:rPr>
          <w:rFonts w:eastAsiaTheme="majorEastAsia"/>
          <w:b/>
          <w:bCs/>
          <w:spacing w:val="20"/>
          <w:sz w:val="28"/>
          <w:szCs w:val="28"/>
        </w:rPr>
      </w:pPr>
    </w:p>
    <w:p w14:paraId="08B89A89" w14:textId="77777777" w:rsidR="007D1EA6" w:rsidRPr="00511BBD" w:rsidRDefault="007D1EA6" w:rsidP="007D1EA6">
      <w:pPr>
        <w:spacing w:after="160" w:line="259" w:lineRule="auto"/>
        <w:rPr>
          <w:rFonts w:eastAsiaTheme="majorEastAsia"/>
          <w:b/>
          <w:bCs/>
          <w:spacing w:val="20"/>
          <w:sz w:val="28"/>
          <w:szCs w:val="28"/>
        </w:rPr>
      </w:pPr>
    </w:p>
    <w:p w14:paraId="2D0D4047" w14:textId="77777777" w:rsidR="007D1EA6" w:rsidRPr="00511BBD" w:rsidRDefault="007D1EA6" w:rsidP="007D1EA6">
      <w:pPr>
        <w:spacing w:after="160" w:line="259" w:lineRule="auto"/>
        <w:rPr>
          <w:rFonts w:eastAsiaTheme="majorEastAsia"/>
          <w:b/>
          <w:bCs/>
          <w:spacing w:val="20"/>
          <w:sz w:val="28"/>
          <w:szCs w:val="28"/>
        </w:rPr>
      </w:pPr>
    </w:p>
    <w:p w14:paraId="7067BAB5" w14:textId="77777777" w:rsidR="007D1EA6" w:rsidRPr="00511BBD" w:rsidRDefault="007D1EA6" w:rsidP="007D1EA6">
      <w:pPr>
        <w:spacing w:after="160" w:line="259" w:lineRule="auto"/>
        <w:rPr>
          <w:rFonts w:eastAsiaTheme="majorEastAsia"/>
          <w:b/>
          <w:bCs/>
          <w:spacing w:val="20"/>
          <w:sz w:val="28"/>
          <w:szCs w:val="28"/>
        </w:rPr>
      </w:pPr>
    </w:p>
    <w:p w14:paraId="5672A691" w14:textId="77777777" w:rsidR="007D1EA6" w:rsidRPr="00511BBD" w:rsidRDefault="007D1EA6" w:rsidP="007D1EA6">
      <w:pPr>
        <w:spacing w:after="160" w:line="259" w:lineRule="auto"/>
        <w:rPr>
          <w:rFonts w:eastAsiaTheme="majorEastAsia"/>
          <w:b/>
          <w:bCs/>
          <w:spacing w:val="20"/>
          <w:sz w:val="28"/>
          <w:szCs w:val="28"/>
        </w:rPr>
      </w:pPr>
    </w:p>
    <w:p w14:paraId="076CE969" w14:textId="77777777" w:rsidR="007D1EA6" w:rsidRPr="00511BBD" w:rsidRDefault="007D1EA6" w:rsidP="007D1EA6">
      <w:pPr>
        <w:spacing w:after="160" w:line="259" w:lineRule="auto"/>
        <w:rPr>
          <w:rFonts w:eastAsiaTheme="majorEastAsia"/>
          <w:b/>
          <w:bCs/>
          <w:spacing w:val="20"/>
          <w:sz w:val="28"/>
          <w:szCs w:val="28"/>
        </w:rPr>
      </w:pPr>
    </w:p>
    <w:p w14:paraId="784327B9" w14:textId="77777777" w:rsidR="007D1EA6" w:rsidRPr="00511BBD" w:rsidRDefault="007D1EA6" w:rsidP="007D1EA6">
      <w:pPr>
        <w:tabs>
          <w:tab w:val="right" w:leader="dot" w:pos="10010"/>
        </w:tabs>
        <w:rPr>
          <w:rFonts w:ascii="Arial" w:hAnsi="Arial" w:cs="Arial"/>
          <w:b/>
          <w:bCs/>
        </w:rPr>
      </w:pPr>
      <w:r w:rsidRPr="00511BBD">
        <w:rPr>
          <w:rFonts w:ascii="Arial" w:hAnsi="Arial" w:cs="Arial"/>
          <w:b/>
          <w:bCs/>
        </w:rPr>
        <w:lastRenderedPageBreak/>
        <w:t>Wzór K</w:t>
      </w:r>
    </w:p>
    <w:p w14:paraId="4357E875" w14:textId="77777777" w:rsidR="007D1EA6" w:rsidRPr="00511BBD" w:rsidRDefault="007D1EA6" w:rsidP="007D1EA6">
      <w:pPr>
        <w:tabs>
          <w:tab w:val="right" w:leader="dot" w:pos="10010"/>
        </w:tabs>
        <w:rPr>
          <w:rFonts w:ascii="Arial" w:hAnsi="Arial" w:cs="Arial"/>
          <w:b/>
          <w:bCs/>
        </w:rPr>
      </w:pPr>
      <w:r w:rsidRPr="00511BBD">
        <w:rPr>
          <w:rFonts w:ascii="Arial" w:hAnsi="Arial" w:cs="Arial"/>
          <w:b/>
          <w:bCs/>
        </w:rPr>
        <w:t>(TRID-02/K)</w:t>
      </w:r>
    </w:p>
    <w:p w14:paraId="1E7D9AE9" w14:textId="77777777" w:rsidR="007D1EA6" w:rsidRPr="00511BBD" w:rsidRDefault="007D1EA6" w:rsidP="007D1EA6">
      <w:pPr>
        <w:spacing w:after="160" w:line="259" w:lineRule="auto"/>
        <w:rPr>
          <w:rFonts w:eastAsiaTheme="majorEastAsia"/>
          <w:b/>
          <w:bCs/>
          <w:spacing w:val="20"/>
          <w:sz w:val="28"/>
          <w:szCs w:val="28"/>
        </w:rPr>
      </w:pPr>
      <w:r w:rsidRPr="00511BBD">
        <w:rPr>
          <w:b/>
          <w:noProof/>
        </w:rPr>
        <w:drawing>
          <wp:inline distT="0" distB="0" distL="0" distR="0" wp14:anchorId="03D14E0E" wp14:editId="0FAC2E54">
            <wp:extent cx="5286375" cy="4048125"/>
            <wp:effectExtent l="0" t="0" r="9525" b="9525"/>
            <wp:docPr id="11" name="Obraz 11"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86375" cy="4048125"/>
                    </a:xfrm>
                    <a:prstGeom prst="rect">
                      <a:avLst/>
                    </a:prstGeom>
                    <a:noFill/>
                    <a:ln>
                      <a:noFill/>
                    </a:ln>
                  </pic:spPr>
                </pic:pic>
              </a:graphicData>
            </a:graphic>
          </wp:inline>
        </w:drawing>
      </w:r>
    </w:p>
    <w:p w14:paraId="53AC9E48" w14:textId="77777777" w:rsidR="007D1EA6" w:rsidRPr="00511BBD" w:rsidRDefault="007D1EA6" w:rsidP="007D1EA6">
      <w:pPr>
        <w:tabs>
          <w:tab w:val="left" w:pos="2745"/>
        </w:tabs>
        <w:rPr>
          <w:rFonts w:ascii="Arial" w:hAnsi="Arial" w:cs="Arial"/>
          <w:b/>
          <w:bCs/>
        </w:rPr>
      </w:pPr>
      <w:r w:rsidRPr="00511BBD">
        <w:rPr>
          <w:rFonts w:ascii="Arial" w:hAnsi="Arial" w:cs="Arial"/>
          <w:b/>
          <w:bCs/>
        </w:rPr>
        <w:t>Wzór L</w:t>
      </w:r>
    </w:p>
    <w:p w14:paraId="20410E7E" w14:textId="77777777" w:rsidR="007D1EA6" w:rsidRPr="00511BBD" w:rsidRDefault="007D1EA6" w:rsidP="007D1EA6">
      <w:pPr>
        <w:tabs>
          <w:tab w:val="left" w:pos="2745"/>
        </w:tabs>
        <w:rPr>
          <w:rFonts w:ascii="Arial" w:hAnsi="Arial" w:cs="Arial"/>
          <w:b/>
          <w:bCs/>
        </w:rPr>
      </w:pPr>
      <w:r w:rsidRPr="00511BBD">
        <w:rPr>
          <w:rFonts w:ascii="Arial" w:hAnsi="Arial" w:cs="Arial"/>
          <w:b/>
          <w:bCs/>
        </w:rPr>
        <w:t>(TRID-02/L)</w:t>
      </w:r>
    </w:p>
    <w:p w14:paraId="55886AF7" w14:textId="2A90708E" w:rsidR="007D1EA6" w:rsidRPr="00511BBD" w:rsidRDefault="007D1EA6" w:rsidP="00551B7B">
      <w:pPr>
        <w:spacing w:after="160" w:line="259" w:lineRule="auto"/>
        <w:rPr>
          <w:rFonts w:eastAsiaTheme="majorEastAsia"/>
          <w:b/>
          <w:bCs/>
          <w:spacing w:val="20"/>
          <w:sz w:val="28"/>
          <w:szCs w:val="28"/>
        </w:rPr>
      </w:pPr>
      <w:r w:rsidRPr="00511BBD">
        <w:rPr>
          <w:b/>
          <w:noProof/>
        </w:rPr>
        <w:drawing>
          <wp:inline distT="0" distB="0" distL="0" distR="0" wp14:anchorId="5B7A0BAE" wp14:editId="741EF0C5">
            <wp:extent cx="5800090" cy="3857625"/>
            <wp:effectExtent l="0" t="0" r="0" b="9525"/>
            <wp:docPr id="12" name="Obraz 12"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16863" cy="3868781"/>
                    </a:xfrm>
                    <a:prstGeom prst="rect">
                      <a:avLst/>
                    </a:prstGeom>
                    <a:noFill/>
                    <a:ln>
                      <a:noFill/>
                    </a:ln>
                  </pic:spPr>
                </pic:pic>
              </a:graphicData>
            </a:graphic>
          </wp:inline>
        </w:drawing>
      </w:r>
      <w:r w:rsidRPr="00511BBD">
        <w:rPr>
          <w:rFonts w:eastAsiaTheme="majorEastAsia"/>
          <w:b/>
          <w:bCs/>
          <w:spacing w:val="20"/>
          <w:sz w:val="28"/>
          <w:szCs w:val="28"/>
        </w:rPr>
        <w:br w:type="page"/>
      </w:r>
    </w:p>
    <w:p w14:paraId="6D7C7239" w14:textId="77777777" w:rsidR="007D1EA6" w:rsidRPr="00511BBD" w:rsidRDefault="007D1EA6" w:rsidP="007D1EA6">
      <w:pPr>
        <w:widowControl w:val="0"/>
        <w:ind w:left="4820"/>
      </w:pPr>
    </w:p>
    <w:p w14:paraId="5A36F582" w14:textId="041EBEF5" w:rsidR="007D1EA6" w:rsidRPr="00511BBD" w:rsidRDefault="007D1EA6" w:rsidP="007D1EA6">
      <w:pPr>
        <w:jc w:val="both"/>
        <w:rPr>
          <w:rFonts w:eastAsiaTheme="majorEastAsia"/>
          <w:b/>
          <w:bCs/>
          <w:spacing w:val="20"/>
          <w:sz w:val="28"/>
          <w:szCs w:val="28"/>
        </w:rPr>
      </w:pPr>
      <w:r w:rsidRPr="00511BBD">
        <w:rPr>
          <w:rFonts w:eastAsiaTheme="majorEastAsia"/>
          <w:b/>
          <w:bCs/>
          <w:spacing w:val="20"/>
          <w:sz w:val="28"/>
          <w:szCs w:val="28"/>
        </w:rPr>
        <w:t xml:space="preserve">Załącznik nr 1.2 do SWZ - Wzór oświadczenia Wykonawcy  o niekorzystaniu ze wzajemnych świadczeń </w:t>
      </w:r>
    </w:p>
    <w:p w14:paraId="09755F5C" w14:textId="77777777" w:rsidR="007D1EA6" w:rsidRPr="00511BBD" w:rsidRDefault="007D1EA6" w:rsidP="007D1EA6">
      <w:pPr>
        <w:jc w:val="both"/>
        <w:rPr>
          <w:rFonts w:eastAsiaTheme="majorEastAsia"/>
          <w:b/>
          <w:bCs/>
          <w:spacing w:val="20"/>
          <w:sz w:val="28"/>
          <w:szCs w:val="28"/>
        </w:rPr>
      </w:pPr>
    </w:p>
    <w:p w14:paraId="5949F7AA" w14:textId="77777777" w:rsidR="007D1EA6" w:rsidRPr="0045215E" w:rsidRDefault="007D1EA6" w:rsidP="007D1EA6">
      <w:pPr>
        <w:jc w:val="both"/>
        <w:rPr>
          <w:rFonts w:eastAsiaTheme="majorEastAsia"/>
          <w:b/>
          <w:bCs/>
          <w:strike/>
          <w:spacing w:val="20"/>
          <w:sz w:val="28"/>
          <w:szCs w:val="28"/>
        </w:rPr>
      </w:pPr>
    </w:p>
    <w:p w14:paraId="5264A343" w14:textId="77777777" w:rsidR="007D1EA6" w:rsidRPr="00511BBD" w:rsidRDefault="007D1EA6" w:rsidP="007D1EA6">
      <w:pPr>
        <w:jc w:val="both"/>
      </w:pPr>
    </w:p>
    <w:p w14:paraId="79D815A2" w14:textId="77777777" w:rsidR="007D1EA6" w:rsidRPr="00511BBD" w:rsidRDefault="007D1EA6" w:rsidP="007D1EA6">
      <w:pPr>
        <w:jc w:val="both"/>
        <w:rPr>
          <w:b/>
          <w:bCs/>
          <w:sz w:val="24"/>
          <w:szCs w:val="24"/>
        </w:rPr>
      </w:pPr>
      <w:r w:rsidRPr="00511BBD">
        <w:rPr>
          <w:b/>
          <w:bCs/>
          <w:sz w:val="24"/>
          <w:szCs w:val="24"/>
        </w:rPr>
        <w:t>dostępne pod adresem:</w:t>
      </w:r>
    </w:p>
    <w:p w14:paraId="71C2CEF3" w14:textId="77777777" w:rsidR="007D1EA6" w:rsidRPr="00511BBD" w:rsidRDefault="007D1EA6" w:rsidP="007D1EA6">
      <w:pPr>
        <w:jc w:val="both"/>
      </w:pPr>
    </w:p>
    <w:p w14:paraId="598A3E15" w14:textId="77777777" w:rsidR="007D1EA6" w:rsidRPr="00511BBD" w:rsidRDefault="007D1EA6" w:rsidP="007D1EA6">
      <w:pPr>
        <w:jc w:val="both"/>
        <w:rPr>
          <w:sz w:val="22"/>
          <w:szCs w:val="22"/>
        </w:rPr>
      </w:pPr>
      <w:hyperlink r:id="rId32" w:history="1">
        <w:r w:rsidRPr="00511BBD">
          <w:rPr>
            <w:rStyle w:val="Hipercze"/>
            <w:color w:val="auto"/>
            <w:sz w:val="22"/>
            <w:szCs w:val="22"/>
          </w:rPr>
          <w:t>https://www.pgg.pl/strefa-korporacyjna/dostawcy/profil-nabywcy/cennik-uslug-pgg</w:t>
        </w:r>
      </w:hyperlink>
    </w:p>
    <w:p w14:paraId="27FAB41D" w14:textId="141CA76D" w:rsidR="001C5DBA" w:rsidRDefault="001C5DBA" w:rsidP="00490259">
      <w:pPr>
        <w:jc w:val="both"/>
        <w:rPr>
          <w:rFonts w:eastAsiaTheme="majorEastAsia"/>
          <w:b/>
          <w:bCs/>
          <w:color w:val="2F5496" w:themeColor="accent1" w:themeShade="BF"/>
          <w:spacing w:val="20"/>
          <w:sz w:val="28"/>
          <w:szCs w:val="28"/>
        </w:rPr>
      </w:pPr>
    </w:p>
    <w:p w14:paraId="403A83D2" w14:textId="77777777" w:rsidR="001C5DBA" w:rsidRDefault="001C5DBA" w:rsidP="00490259">
      <w:pPr>
        <w:jc w:val="both"/>
        <w:rPr>
          <w:rFonts w:eastAsiaTheme="majorEastAsia"/>
          <w:b/>
          <w:bCs/>
          <w:color w:val="2F5496" w:themeColor="accent1" w:themeShade="BF"/>
          <w:spacing w:val="20"/>
          <w:sz w:val="28"/>
          <w:szCs w:val="28"/>
        </w:rPr>
      </w:pPr>
    </w:p>
    <w:p w14:paraId="06451A3B" w14:textId="77777777" w:rsidR="007D1EA6" w:rsidRDefault="007D1EA6" w:rsidP="00490259">
      <w:pPr>
        <w:jc w:val="both"/>
        <w:rPr>
          <w:rFonts w:eastAsiaTheme="majorEastAsia"/>
          <w:b/>
          <w:bCs/>
          <w:color w:val="2F5496" w:themeColor="accent1" w:themeShade="BF"/>
          <w:spacing w:val="20"/>
          <w:sz w:val="28"/>
          <w:szCs w:val="28"/>
        </w:rPr>
      </w:pPr>
    </w:p>
    <w:p w14:paraId="7ABE8AA4" w14:textId="77777777" w:rsidR="007D1EA6" w:rsidRDefault="007D1EA6" w:rsidP="00490259">
      <w:pPr>
        <w:jc w:val="both"/>
        <w:rPr>
          <w:rFonts w:eastAsiaTheme="majorEastAsia"/>
          <w:b/>
          <w:bCs/>
          <w:color w:val="2F5496" w:themeColor="accent1" w:themeShade="BF"/>
          <w:spacing w:val="20"/>
          <w:sz w:val="28"/>
          <w:szCs w:val="28"/>
        </w:rPr>
      </w:pPr>
    </w:p>
    <w:p w14:paraId="0CAC9094" w14:textId="77777777" w:rsidR="007D1EA6" w:rsidRDefault="007D1EA6" w:rsidP="00490259">
      <w:pPr>
        <w:jc w:val="both"/>
        <w:rPr>
          <w:rFonts w:eastAsiaTheme="majorEastAsia"/>
          <w:b/>
          <w:bCs/>
          <w:color w:val="2F5496" w:themeColor="accent1" w:themeShade="BF"/>
          <w:spacing w:val="20"/>
          <w:sz w:val="28"/>
          <w:szCs w:val="28"/>
        </w:rPr>
      </w:pPr>
    </w:p>
    <w:p w14:paraId="70A6CA28" w14:textId="77777777" w:rsidR="007D1EA6" w:rsidRDefault="007D1EA6" w:rsidP="00490259">
      <w:pPr>
        <w:jc w:val="both"/>
        <w:rPr>
          <w:rFonts w:eastAsiaTheme="majorEastAsia"/>
          <w:b/>
          <w:bCs/>
          <w:color w:val="2F5496" w:themeColor="accent1" w:themeShade="BF"/>
          <w:spacing w:val="20"/>
          <w:sz w:val="28"/>
          <w:szCs w:val="28"/>
        </w:rPr>
      </w:pPr>
    </w:p>
    <w:p w14:paraId="0A4AD28E" w14:textId="77777777" w:rsidR="007D1EA6" w:rsidRDefault="007D1EA6" w:rsidP="00490259">
      <w:pPr>
        <w:jc w:val="both"/>
        <w:rPr>
          <w:rFonts w:eastAsiaTheme="majorEastAsia"/>
          <w:b/>
          <w:bCs/>
          <w:color w:val="2F5496" w:themeColor="accent1" w:themeShade="BF"/>
          <w:spacing w:val="20"/>
          <w:sz w:val="28"/>
          <w:szCs w:val="28"/>
        </w:rPr>
      </w:pPr>
    </w:p>
    <w:p w14:paraId="003336D8" w14:textId="77777777" w:rsidR="007D1EA6" w:rsidRDefault="007D1EA6" w:rsidP="00490259">
      <w:pPr>
        <w:jc w:val="both"/>
        <w:rPr>
          <w:rFonts w:eastAsiaTheme="majorEastAsia"/>
          <w:b/>
          <w:bCs/>
          <w:color w:val="2F5496" w:themeColor="accent1" w:themeShade="BF"/>
          <w:spacing w:val="20"/>
          <w:sz w:val="28"/>
          <w:szCs w:val="28"/>
        </w:rPr>
      </w:pPr>
    </w:p>
    <w:p w14:paraId="6BAB2E46" w14:textId="77777777" w:rsidR="007D1EA6" w:rsidRDefault="007D1EA6" w:rsidP="00490259">
      <w:pPr>
        <w:jc w:val="both"/>
        <w:rPr>
          <w:rFonts w:eastAsiaTheme="majorEastAsia"/>
          <w:b/>
          <w:bCs/>
          <w:color w:val="2F5496" w:themeColor="accent1" w:themeShade="BF"/>
          <w:spacing w:val="20"/>
          <w:sz w:val="28"/>
          <w:szCs w:val="28"/>
        </w:rPr>
      </w:pPr>
    </w:p>
    <w:p w14:paraId="2C1CD9A7" w14:textId="77777777" w:rsidR="007D1EA6" w:rsidRDefault="007D1EA6" w:rsidP="00490259">
      <w:pPr>
        <w:jc w:val="both"/>
        <w:rPr>
          <w:rFonts w:eastAsiaTheme="majorEastAsia"/>
          <w:b/>
          <w:bCs/>
          <w:color w:val="2F5496" w:themeColor="accent1" w:themeShade="BF"/>
          <w:spacing w:val="20"/>
          <w:sz w:val="28"/>
          <w:szCs w:val="28"/>
        </w:rPr>
      </w:pPr>
    </w:p>
    <w:p w14:paraId="688EA0FB" w14:textId="77777777" w:rsidR="007D1EA6" w:rsidRDefault="007D1EA6" w:rsidP="00490259">
      <w:pPr>
        <w:jc w:val="both"/>
        <w:rPr>
          <w:rFonts w:eastAsiaTheme="majorEastAsia"/>
          <w:b/>
          <w:bCs/>
          <w:color w:val="2F5496" w:themeColor="accent1" w:themeShade="BF"/>
          <w:spacing w:val="20"/>
          <w:sz w:val="28"/>
          <w:szCs w:val="28"/>
        </w:rPr>
      </w:pPr>
    </w:p>
    <w:p w14:paraId="4092970C" w14:textId="77777777" w:rsidR="007D1EA6" w:rsidRDefault="007D1EA6" w:rsidP="00490259">
      <w:pPr>
        <w:jc w:val="both"/>
        <w:rPr>
          <w:rFonts w:eastAsiaTheme="majorEastAsia"/>
          <w:b/>
          <w:bCs/>
          <w:color w:val="2F5496" w:themeColor="accent1" w:themeShade="BF"/>
          <w:spacing w:val="20"/>
          <w:sz w:val="28"/>
          <w:szCs w:val="28"/>
        </w:rPr>
      </w:pPr>
    </w:p>
    <w:p w14:paraId="31003A50" w14:textId="77777777" w:rsidR="007D1EA6" w:rsidRDefault="007D1EA6" w:rsidP="00490259">
      <w:pPr>
        <w:jc w:val="both"/>
        <w:rPr>
          <w:rFonts w:eastAsiaTheme="majorEastAsia"/>
          <w:b/>
          <w:bCs/>
          <w:color w:val="2F5496" w:themeColor="accent1" w:themeShade="BF"/>
          <w:spacing w:val="20"/>
          <w:sz w:val="28"/>
          <w:szCs w:val="28"/>
        </w:rPr>
      </w:pPr>
    </w:p>
    <w:p w14:paraId="0C605E73" w14:textId="77777777" w:rsidR="007D1EA6" w:rsidRDefault="007D1EA6" w:rsidP="00490259">
      <w:pPr>
        <w:jc w:val="both"/>
        <w:rPr>
          <w:rFonts w:eastAsiaTheme="majorEastAsia"/>
          <w:b/>
          <w:bCs/>
          <w:color w:val="2F5496" w:themeColor="accent1" w:themeShade="BF"/>
          <w:spacing w:val="20"/>
          <w:sz w:val="28"/>
          <w:szCs w:val="28"/>
        </w:rPr>
      </w:pPr>
    </w:p>
    <w:p w14:paraId="63AE853C" w14:textId="77777777" w:rsidR="007D1EA6" w:rsidRDefault="007D1EA6" w:rsidP="00490259">
      <w:pPr>
        <w:jc w:val="both"/>
        <w:rPr>
          <w:rFonts w:eastAsiaTheme="majorEastAsia"/>
          <w:b/>
          <w:bCs/>
          <w:color w:val="2F5496" w:themeColor="accent1" w:themeShade="BF"/>
          <w:spacing w:val="20"/>
          <w:sz w:val="28"/>
          <w:szCs w:val="28"/>
        </w:rPr>
      </w:pPr>
    </w:p>
    <w:p w14:paraId="0974AD06" w14:textId="77777777" w:rsidR="007D1EA6" w:rsidRDefault="007D1EA6" w:rsidP="00490259">
      <w:pPr>
        <w:jc w:val="both"/>
        <w:rPr>
          <w:rFonts w:eastAsiaTheme="majorEastAsia"/>
          <w:b/>
          <w:bCs/>
          <w:color w:val="2F5496" w:themeColor="accent1" w:themeShade="BF"/>
          <w:spacing w:val="20"/>
          <w:sz w:val="28"/>
          <w:szCs w:val="28"/>
        </w:rPr>
      </w:pPr>
    </w:p>
    <w:p w14:paraId="1A070757" w14:textId="77777777" w:rsidR="007D1EA6" w:rsidRDefault="007D1EA6" w:rsidP="00490259">
      <w:pPr>
        <w:jc w:val="both"/>
        <w:rPr>
          <w:rFonts w:eastAsiaTheme="majorEastAsia"/>
          <w:b/>
          <w:bCs/>
          <w:color w:val="2F5496" w:themeColor="accent1" w:themeShade="BF"/>
          <w:spacing w:val="20"/>
          <w:sz w:val="28"/>
          <w:szCs w:val="28"/>
        </w:rPr>
      </w:pPr>
    </w:p>
    <w:p w14:paraId="1FB98D33" w14:textId="77777777" w:rsidR="007D1EA6" w:rsidRDefault="007D1EA6" w:rsidP="00490259">
      <w:pPr>
        <w:jc w:val="both"/>
        <w:rPr>
          <w:rFonts w:eastAsiaTheme="majorEastAsia"/>
          <w:b/>
          <w:bCs/>
          <w:color w:val="2F5496" w:themeColor="accent1" w:themeShade="BF"/>
          <w:spacing w:val="20"/>
          <w:sz w:val="28"/>
          <w:szCs w:val="28"/>
        </w:rPr>
      </w:pPr>
    </w:p>
    <w:p w14:paraId="0EFEE867" w14:textId="77777777" w:rsidR="007D1EA6" w:rsidRDefault="007D1EA6" w:rsidP="00490259">
      <w:pPr>
        <w:jc w:val="both"/>
        <w:rPr>
          <w:rFonts w:eastAsiaTheme="majorEastAsia"/>
          <w:b/>
          <w:bCs/>
          <w:color w:val="2F5496" w:themeColor="accent1" w:themeShade="BF"/>
          <w:spacing w:val="20"/>
          <w:sz w:val="28"/>
          <w:szCs w:val="28"/>
        </w:rPr>
      </w:pPr>
    </w:p>
    <w:p w14:paraId="2F9DB359" w14:textId="77777777" w:rsidR="007D1EA6" w:rsidRDefault="007D1EA6" w:rsidP="00490259">
      <w:pPr>
        <w:jc w:val="both"/>
        <w:rPr>
          <w:rFonts w:eastAsiaTheme="majorEastAsia"/>
          <w:b/>
          <w:bCs/>
          <w:color w:val="2F5496" w:themeColor="accent1" w:themeShade="BF"/>
          <w:spacing w:val="20"/>
          <w:sz w:val="28"/>
          <w:szCs w:val="28"/>
        </w:rPr>
      </w:pPr>
    </w:p>
    <w:p w14:paraId="33CC235D" w14:textId="77777777" w:rsidR="007D1EA6" w:rsidRDefault="007D1EA6" w:rsidP="00490259">
      <w:pPr>
        <w:jc w:val="both"/>
        <w:rPr>
          <w:rFonts w:eastAsiaTheme="majorEastAsia"/>
          <w:b/>
          <w:bCs/>
          <w:color w:val="2F5496" w:themeColor="accent1" w:themeShade="BF"/>
          <w:spacing w:val="20"/>
          <w:sz w:val="28"/>
          <w:szCs w:val="28"/>
        </w:rPr>
      </w:pPr>
    </w:p>
    <w:p w14:paraId="6B55D17C" w14:textId="77777777" w:rsidR="007D1EA6" w:rsidRDefault="007D1EA6" w:rsidP="00490259">
      <w:pPr>
        <w:jc w:val="both"/>
        <w:rPr>
          <w:rFonts w:eastAsiaTheme="majorEastAsia"/>
          <w:b/>
          <w:bCs/>
          <w:color w:val="2F5496" w:themeColor="accent1" w:themeShade="BF"/>
          <w:spacing w:val="20"/>
          <w:sz w:val="28"/>
          <w:szCs w:val="28"/>
        </w:rPr>
      </w:pPr>
    </w:p>
    <w:p w14:paraId="25531657" w14:textId="77777777" w:rsidR="00551B7B" w:rsidRDefault="00551B7B" w:rsidP="00490259">
      <w:pPr>
        <w:jc w:val="both"/>
        <w:rPr>
          <w:rFonts w:eastAsiaTheme="majorEastAsia"/>
          <w:b/>
          <w:bCs/>
          <w:color w:val="2F5496" w:themeColor="accent1" w:themeShade="BF"/>
          <w:spacing w:val="20"/>
          <w:sz w:val="28"/>
          <w:szCs w:val="28"/>
        </w:rPr>
      </w:pPr>
    </w:p>
    <w:p w14:paraId="59028E7D" w14:textId="77777777" w:rsidR="00551B7B" w:rsidRDefault="00551B7B" w:rsidP="00490259">
      <w:pPr>
        <w:jc w:val="both"/>
        <w:rPr>
          <w:rFonts w:eastAsiaTheme="majorEastAsia"/>
          <w:b/>
          <w:bCs/>
          <w:color w:val="2F5496" w:themeColor="accent1" w:themeShade="BF"/>
          <w:spacing w:val="20"/>
          <w:sz w:val="28"/>
          <w:szCs w:val="28"/>
        </w:rPr>
      </w:pPr>
    </w:p>
    <w:p w14:paraId="5CC190B7" w14:textId="77777777" w:rsidR="00551B7B" w:rsidRDefault="00551B7B" w:rsidP="00490259">
      <w:pPr>
        <w:jc w:val="both"/>
        <w:rPr>
          <w:rFonts w:eastAsiaTheme="majorEastAsia"/>
          <w:b/>
          <w:bCs/>
          <w:color w:val="2F5496" w:themeColor="accent1" w:themeShade="BF"/>
          <w:spacing w:val="20"/>
          <w:sz w:val="28"/>
          <w:szCs w:val="28"/>
        </w:rPr>
      </w:pPr>
    </w:p>
    <w:p w14:paraId="2017C610" w14:textId="77777777" w:rsidR="00551B7B" w:rsidRDefault="00551B7B" w:rsidP="00490259">
      <w:pPr>
        <w:jc w:val="both"/>
        <w:rPr>
          <w:rFonts w:eastAsiaTheme="majorEastAsia"/>
          <w:b/>
          <w:bCs/>
          <w:color w:val="2F5496" w:themeColor="accent1" w:themeShade="BF"/>
          <w:spacing w:val="20"/>
          <w:sz w:val="28"/>
          <w:szCs w:val="28"/>
        </w:rPr>
      </w:pPr>
    </w:p>
    <w:p w14:paraId="2C2A399E" w14:textId="77777777" w:rsidR="00551B7B" w:rsidRDefault="00551B7B" w:rsidP="00490259">
      <w:pPr>
        <w:jc w:val="both"/>
        <w:rPr>
          <w:rFonts w:eastAsiaTheme="majorEastAsia"/>
          <w:b/>
          <w:bCs/>
          <w:color w:val="2F5496" w:themeColor="accent1" w:themeShade="BF"/>
          <w:spacing w:val="20"/>
          <w:sz w:val="28"/>
          <w:szCs w:val="28"/>
        </w:rPr>
      </w:pPr>
    </w:p>
    <w:p w14:paraId="42D78AE3" w14:textId="77777777" w:rsidR="00551B7B" w:rsidRDefault="00551B7B" w:rsidP="00490259">
      <w:pPr>
        <w:jc w:val="both"/>
        <w:rPr>
          <w:rFonts w:eastAsiaTheme="majorEastAsia"/>
          <w:b/>
          <w:bCs/>
          <w:color w:val="2F5496" w:themeColor="accent1" w:themeShade="BF"/>
          <w:spacing w:val="20"/>
          <w:sz w:val="28"/>
          <w:szCs w:val="28"/>
        </w:rPr>
      </w:pPr>
    </w:p>
    <w:p w14:paraId="7F5C2298" w14:textId="77777777" w:rsidR="00551B7B" w:rsidRDefault="00551B7B" w:rsidP="00490259">
      <w:pPr>
        <w:jc w:val="both"/>
        <w:rPr>
          <w:rFonts w:eastAsiaTheme="majorEastAsia"/>
          <w:b/>
          <w:bCs/>
          <w:color w:val="2F5496" w:themeColor="accent1" w:themeShade="BF"/>
          <w:spacing w:val="20"/>
          <w:sz w:val="28"/>
          <w:szCs w:val="28"/>
        </w:rPr>
      </w:pPr>
    </w:p>
    <w:p w14:paraId="296D3A1A" w14:textId="77777777" w:rsidR="00551B7B" w:rsidRDefault="00551B7B" w:rsidP="00490259">
      <w:pPr>
        <w:jc w:val="both"/>
        <w:rPr>
          <w:rFonts w:eastAsiaTheme="majorEastAsia"/>
          <w:b/>
          <w:bCs/>
          <w:color w:val="2F5496" w:themeColor="accent1" w:themeShade="BF"/>
          <w:spacing w:val="20"/>
          <w:sz w:val="28"/>
          <w:szCs w:val="28"/>
        </w:rPr>
      </w:pPr>
    </w:p>
    <w:p w14:paraId="5CCE12AF" w14:textId="77777777" w:rsidR="00551B7B" w:rsidRDefault="00551B7B" w:rsidP="00490259">
      <w:pPr>
        <w:jc w:val="both"/>
        <w:rPr>
          <w:rFonts w:eastAsiaTheme="majorEastAsia"/>
          <w:b/>
          <w:bCs/>
          <w:color w:val="2F5496" w:themeColor="accent1" w:themeShade="BF"/>
          <w:spacing w:val="20"/>
          <w:sz w:val="28"/>
          <w:szCs w:val="28"/>
        </w:rPr>
      </w:pPr>
    </w:p>
    <w:p w14:paraId="3392E48D" w14:textId="77777777" w:rsidR="00551B7B" w:rsidRDefault="00551B7B" w:rsidP="00490259">
      <w:pPr>
        <w:jc w:val="both"/>
        <w:rPr>
          <w:rFonts w:eastAsiaTheme="majorEastAsia"/>
          <w:b/>
          <w:bCs/>
          <w:color w:val="2F5496" w:themeColor="accent1" w:themeShade="BF"/>
          <w:spacing w:val="20"/>
          <w:sz w:val="28"/>
          <w:szCs w:val="28"/>
        </w:rPr>
      </w:pPr>
    </w:p>
    <w:p w14:paraId="0EF6431E" w14:textId="77777777" w:rsidR="00551B7B" w:rsidRDefault="00551B7B" w:rsidP="00490259">
      <w:pPr>
        <w:jc w:val="both"/>
        <w:rPr>
          <w:rFonts w:eastAsiaTheme="majorEastAsia"/>
          <w:b/>
          <w:bCs/>
          <w:color w:val="2F5496" w:themeColor="accent1" w:themeShade="BF"/>
          <w:spacing w:val="20"/>
          <w:sz w:val="28"/>
          <w:szCs w:val="28"/>
        </w:rPr>
      </w:pPr>
    </w:p>
    <w:p w14:paraId="08D1A279" w14:textId="77777777" w:rsidR="00551B7B" w:rsidRDefault="00551B7B" w:rsidP="00490259">
      <w:pPr>
        <w:jc w:val="both"/>
        <w:rPr>
          <w:rFonts w:eastAsiaTheme="majorEastAsia"/>
          <w:b/>
          <w:bCs/>
          <w:color w:val="2F5496" w:themeColor="accent1" w:themeShade="BF"/>
          <w:spacing w:val="20"/>
          <w:sz w:val="28"/>
          <w:szCs w:val="28"/>
        </w:rPr>
      </w:pPr>
    </w:p>
    <w:p w14:paraId="0B39422C" w14:textId="18798435"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33"/>
          <w:footerReference w:type="default" r:id="rId34"/>
          <w:pgSz w:w="11907" w:h="16840" w:code="9"/>
          <w:pgMar w:top="1417" w:right="1417" w:bottom="1417" w:left="1417" w:header="709" w:footer="0" w:gutter="0"/>
          <w:cols w:space="708"/>
          <w:titlePg/>
          <w:docGrid w:linePitch="360"/>
        </w:sectPr>
      </w:pPr>
    </w:p>
    <w:p w14:paraId="29C09881" w14:textId="052ABA4B" w:rsidR="003761A2" w:rsidRPr="007A4EE6" w:rsidRDefault="003761A2" w:rsidP="003761A2">
      <w:pPr>
        <w:jc w:val="both"/>
        <w:rPr>
          <w:rFonts w:eastAsiaTheme="majorEastAsia"/>
          <w:b/>
          <w:bCs/>
          <w:color w:val="2F5496" w:themeColor="accent1" w:themeShade="BF"/>
          <w:spacing w:val="20"/>
          <w:sz w:val="28"/>
          <w:szCs w:val="28"/>
        </w:rPr>
      </w:pPr>
      <w:bookmarkStart w:id="112"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2"/>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551B7B" w:rsidRPr="00835347">
        <w:rPr>
          <w:rFonts w:eastAsiaTheme="majorEastAsia"/>
          <w:b/>
          <w:bCs/>
          <w:color w:val="2F5496" w:themeColor="accent1" w:themeShade="BF"/>
          <w:spacing w:val="20"/>
          <w:sz w:val="28"/>
          <w:szCs w:val="28"/>
        </w:rPr>
        <w:t>-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3" w:name="_Hlk106046523"/>
      <w:bookmarkStart w:id="114"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3"/>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4"/>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5063D086" w14:textId="5A6C7257" w:rsidR="00490259" w:rsidRPr="00426E34" w:rsidRDefault="00034E14" w:rsidP="00034E14">
      <w:pPr>
        <w:spacing w:after="160" w:line="259" w:lineRule="auto"/>
        <w:rPr>
          <w:rFonts w:eastAsiaTheme="majorEastAsia"/>
          <w:b/>
          <w:bCs/>
          <w:color w:val="2F5496" w:themeColor="accent1" w:themeShade="BF"/>
          <w:spacing w:val="20"/>
          <w:sz w:val="36"/>
          <w:szCs w:val="36"/>
        </w:rPr>
      </w:pPr>
      <w:r>
        <w:rPr>
          <w:rFonts w:eastAsiaTheme="majorEastAsia"/>
          <w:b/>
          <w:bCs/>
          <w:color w:val="2F5496" w:themeColor="accent1" w:themeShade="BF"/>
          <w:spacing w:val="20"/>
          <w:sz w:val="36"/>
          <w:szCs w:val="36"/>
        </w:rPr>
        <w:lastRenderedPageBreak/>
        <w:t>Z</w:t>
      </w:r>
      <w:r w:rsidR="00490259" w:rsidRPr="00426E34">
        <w:rPr>
          <w:rFonts w:eastAsiaTheme="majorEastAsia"/>
          <w:b/>
          <w:bCs/>
          <w:color w:val="2F5496" w:themeColor="accent1" w:themeShade="BF"/>
          <w:spacing w:val="20"/>
          <w:sz w:val="36"/>
          <w:szCs w:val="36"/>
        </w:rPr>
        <w:t xml:space="preserve">ałączniki nr </w:t>
      </w:r>
      <w:r w:rsidR="00A77593" w:rsidRPr="00426E34">
        <w:rPr>
          <w:rFonts w:eastAsiaTheme="majorEastAsia"/>
          <w:b/>
          <w:bCs/>
          <w:color w:val="2F5496" w:themeColor="accent1" w:themeShade="BF"/>
          <w:spacing w:val="20"/>
          <w:sz w:val="36"/>
          <w:szCs w:val="36"/>
        </w:rPr>
        <w:t>4</w:t>
      </w:r>
      <w:r w:rsidR="00490259"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00490259"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00490259"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6"/>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6"/>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6"/>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6"/>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5"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616522">
        <w:tc>
          <w:tcPr>
            <w:tcW w:w="959" w:type="dxa"/>
          </w:tcPr>
          <w:p w14:paraId="03A5F615" w14:textId="77777777" w:rsidR="00490259" w:rsidRPr="00E66F78" w:rsidRDefault="00490259" w:rsidP="00616522">
            <w:pPr>
              <w:jc w:val="both"/>
              <w:rPr>
                <w:sz w:val="24"/>
                <w:szCs w:val="24"/>
              </w:rPr>
            </w:pPr>
            <w:r w:rsidRPr="00E66F78">
              <w:rPr>
                <w:sz w:val="24"/>
                <w:szCs w:val="24"/>
              </w:rPr>
              <w:t>Lp.</w:t>
            </w:r>
          </w:p>
        </w:tc>
        <w:tc>
          <w:tcPr>
            <w:tcW w:w="8251" w:type="dxa"/>
          </w:tcPr>
          <w:p w14:paraId="10DE23DA" w14:textId="77777777" w:rsidR="00490259" w:rsidRPr="00E66F78" w:rsidRDefault="00490259" w:rsidP="00616522">
            <w:pPr>
              <w:jc w:val="both"/>
              <w:rPr>
                <w:sz w:val="24"/>
                <w:szCs w:val="24"/>
              </w:rPr>
            </w:pPr>
            <w:r w:rsidRPr="00E66F78">
              <w:rPr>
                <w:sz w:val="24"/>
                <w:szCs w:val="24"/>
              </w:rPr>
              <w:t>Nazwa podmiotu, adres</w:t>
            </w:r>
          </w:p>
          <w:p w14:paraId="351219B8" w14:textId="77777777" w:rsidR="00490259" w:rsidRPr="00E66F78" w:rsidRDefault="00490259" w:rsidP="00616522">
            <w:pPr>
              <w:jc w:val="both"/>
              <w:rPr>
                <w:sz w:val="24"/>
                <w:szCs w:val="24"/>
              </w:rPr>
            </w:pPr>
          </w:p>
        </w:tc>
      </w:tr>
      <w:tr w:rsidR="00490259" w:rsidRPr="00E66F78" w14:paraId="737E722F" w14:textId="77777777" w:rsidTr="00616522">
        <w:tc>
          <w:tcPr>
            <w:tcW w:w="959" w:type="dxa"/>
          </w:tcPr>
          <w:p w14:paraId="2535E305" w14:textId="77777777" w:rsidR="00490259" w:rsidRPr="00E66F78" w:rsidRDefault="00490259" w:rsidP="00616522">
            <w:pPr>
              <w:jc w:val="both"/>
              <w:rPr>
                <w:sz w:val="24"/>
                <w:szCs w:val="24"/>
              </w:rPr>
            </w:pPr>
          </w:p>
        </w:tc>
        <w:tc>
          <w:tcPr>
            <w:tcW w:w="8251" w:type="dxa"/>
          </w:tcPr>
          <w:p w14:paraId="1F52F2E9" w14:textId="77777777" w:rsidR="00490259" w:rsidRPr="00E66F78" w:rsidRDefault="00490259" w:rsidP="00616522">
            <w:pPr>
              <w:jc w:val="both"/>
              <w:rPr>
                <w:sz w:val="24"/>
                <w:szCs w:val="24"/>
              </w:rPr>
            </w:pPr>
          </w:p>
          <w:p w14:paraId="4C3DA20C" w14:textId="77777777" w:rsidR="00490259" w:rsidRPr="00E66F78" w:rsidRDefault="00490259" w:rsidP="00616522">
            <w:pPr>
              <w:jc w:val="both"/>
              <w:rPr>
                <w:sz w:val="24"/>
                <w:szCs w:val="24"/>
              </w:rPr>
            </w:pPr>
          </w:p>
        </w:tc>
      </w:tr>
      <w:tr w:rsidR="00490259" w:rsidRPr="00E66F78" w14:paraId="4ED89539" w14:textId="77777777" w:rsidTr="00616522">
        <w:tc>
          <w:tcPr>
            <w:tcW w:w="959" w:type="dxa"/>
          </w:tcPr>
          <w:p w14:paraId="54EF6E62" w14:textId="77777777" w:rsidR="00490259" w:rsidRPr="00E66F78" w:rsidRDefault="00490259" w:rsidP="00616522">
            <w:pPr>
              <w:jc w:val="both"/>
              <w:rPr>
                <w:sz w:val="24"/>
                <w:szCs w:val="24"/>
              </w:rPr>
            </w:pPr>
          </w:p>
          <w:p w14:paraId="006A8271" w14:textId="77777777" w:rsidR="00490259" w:rsidRPr="00E66F78" w:rsidRDefault="00490259" w:rsidP="00616522">
            <w:pPr>
              <w:jc w:val="both"/>
              <w:rPr>
                <w:sz w:val="24"/>
                <w:szCs w:val="24"/>
              </w:rPr>
            </w:pPr>
          </w:p>
        </w:tc>
        <w:tc>
          <w:tcPr>
            <w:tcW w:w="8251" w:type="dxa"/>
          </w:tcPr>
          <w:p w14:paraId="111ADE8E" w14:textId="77777777" w:rsidR="00490259" w:rsidRPr="00E66F78" w:rsidRDefault="00490259" w:rsidP="00616522">
            <w:pPr>
              <w:jc w:val="both"/>
              <w:rPr>
                <w:sz w:val="24"/>
                <w:szCs w:val="24"/>
              </w:rPr>
            </w:pPr>
          </w:p>
        </w:tc>
      </w:tr>
      <w:tr w:rsidR="00490259" w:rsidRPr="00E66F78" w14:paraId="3DD732A4" w14:textId="77777777" w:rsidTr="00616522">
        <w:tc>
          <w:tcPr>
            <w:tcW w:w="959" w:type="dxa"/>
          </w:tcPr>
          <w:p w14:paraId="65E1946B" w14:textId="77777777" w:rsidR="00490259" w:rsidRPr="00E66F78" w:rsidRDefault="00490259" w:rsidP="00616522">
            <w:pPr>
              <w:jc w:val="both"/>
              <w:rPr>
                <w:sz w:val="24"/>
                <w:szCs w:val="24"/>
              </w:rPr>
            </w:pPr>
          </w:p>
          <w:p w14:paraId="1A07B3D3" w14:textId="77777777" w:rsidR="00490259" w:rsidRPr="00E66F78" w:rsidRDefault="00490259" w:rsidP="00616522">
            <w:pPr>
              <w:jc w:val="both"/>
              <w:rPr>
                <w:sz w:val="24"/>
                <w:szCs w:val="24"/>
              </w:rPr>
            </w:pPr>
          </w:p>
        </w:tc>
        <w:tc>
          <w:tcPr>
            <w:tcW w:w="8251" w:type="dxa"/>
          </w:tcPr>
          <w:p w14:paraId="348A6F28" w14:textId="77777777" w:rsidR="00490259" w:rsidRPr="00E66F78" w:rsidRDefault="00490259" w:rsidP="00616522">
            <w:pPr>
              <w:jc w:val="both"/>
              <w:rPr>
                <w:sz w:val="24"/>
                <w:szCs w:val="24"/>
              </w:rPr>
            </w:pPr>
          </w:p>
        </w:tc>
      </w:tr>
      <w:tr w:rsidR="00490259" w:rsidRPr="00E66F78" w14:paraId="35C38B0D" w14:textId="77777777" w:rsidTr="00616522">
        <w:tc>
          <w:tcPr>
            <w:tcW w:w="959" w:type="dxa"/>
          </w:tcPr>
          <w:p w14:paraId="03BE80A5" w14:textId="77777777" w:rsidR="00490259" w:rsidRPr="00E66F78" w:rsidRDefault="00490259" w:rsidP="00616522">
            <w:pPr>
              <w:jc w:val="both"/>
              <w:rPr>
                <w:sz w:val="24"/>
                <w:szCs w:val="24"/>
              </w:rPr>
            </w:pPr>
          </w:p>
          <w:p w14:paraId="3E59DCDC" w14:textId="77777777" w:rsidR="00490259" w:rsidRPr="00E66F78" w:rsidRDefault="00490259" w:rsidP="00616522">
            <w:pPr>
              <w:jc w:val="both"/>
              <w:rPr>
                <w:sz w:val="24"/>
                <w:szCs w:val="24"/>
              </w:rPr>
            </w:pPr>
          </w:p>
        </w:tc>
        <w:tc>
          <w:tcPr>
            <w:tcW w:w="8251" w:type="dxa"/>
          </w:tcPr>
          <w:p w14:paraId="187AB020" w14:textId="77777777" w:rsidR="00490259" w:rsidRPr="00E66F78" w:rsidRDefault="00490259" w:rsidP="00616522">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5"/>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6" w:name="_Hlk106046238"/>
    </w:p>
    <w:p w14:paraId="636643EB" w14:textId="7BCAB628" w:rsidR="00490259" w:rsidRPr="008057B2" w:rsidRDefault="00490259" w:rsidP="00490259">
      <w:pPr>
        <w:jc w:val="center"/>
        <w:rPr>
          <w:b/>
          <w:sz w:val="24"/>
          <w:szCs w:val="24"/>
        </w:rPr>
      </w:pPr>
      <w:r w:rsidRPr="0013238E">
        <w:rPr>
          <w:b/>
          <w:sz w:val="24"/>
          <w:szCs w:val="24"/>
        </w:rPr>
        <w:t xml:space="preserve">w okresie </w:t>
      </w:r>
      <w:r w:rsidRPr="00F27AE6">
        <w:rPr>
          <w:b/>
          <w:color w:val="000000" w:themeColor="text1"/>
          <w:sz w:val="24"/>
          <w:szCs w:val="24"/>
        </w:rPr>
        <w:t xml:space="preserve">ostatnich </w:t>
      </w:r>
      <w:r w:rsidR="0013238E" w:rsidRPr="00F27AE6">
        <w:rPr>
          <w:b/>
          <w:color w:val="000000" w:themeColor="text1"/>
          <w:sz w:val="24"/>
          <w:szCs w:val="24"/>
        </w:rPr>
        <w:t xml:space="preserve">trzech lat </w:t>
      </w:r>
      <w:r w:rsidRPr="00F27AE6">
        <w:rPr>
          <w:b/>
          <w:color w:val="000000" w:themeColor="text1"/>
          <w:sz w:val="24"/>
          <w:szCs w:val="24"/>
        </w:rPr>
        <w:t>w </w:t>
      </w:r>
      <w:r w:rsidRPr="0013238E">
        <w:rPr>
          <w:b/>
          <w:sz w:val="24"/>
          <w:szCs w:val="24"/>
        </w:rPr>
        <w:t>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616522">
        <w:tc>
          <w:tcPr>
            <w:tcW w:w="426" w:type="dxa"/>
            <w:vAlign w:val="center"/>
          </w:tcPr>
          <w:p w14:paraId="14C66227" w14:textId="77777777" w:rsidR="00490259" w:rsidRPr="00BE4794" w:rsidRDefault="00490259" w:rsidP="00616522">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616522">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616522">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616522">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616522">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616522">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616522">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616522">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616522">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616522">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630C7323" w:rsidR="00490259" w:rsidRPr="008F2B27" w:rsidRDefault="00490259" w:rsidP="00616522">
            <w:pPr>
              <w:tabs>
                <w:tab w:val="left" w:pos="851"/>
              </w:tabs>
              <w:jc w:val="both"/>
              <w:rPr>
                <w:b/>
                <w:lang w:eastAsia="zh-CN"/>
              </w:rPr>
            </w:pPr>
            <w:r w:rsidRPr="008F2B27">
              <w:rPr>
                <w:b/>
                <w:lang w:eastAsia="zh-CN"/>
              </w:rPr>
              <w:t>1</w:t>
            </w:r>
            <w:r w:rsidR="00BE4794" w:rsidRPr="008F2B27">
              <w:rPr>
                <w:b/>
                <w:lang w:eastAsia="zh-CN"/>
              </w:rPr>
              <w:t>.</w:t>
            </w:r>
          </w:p>
        </w:tc>
        <w:tc>
          <w:tcPr>
            <w:tcW w:w="2410" w:type="dxa"/>
          </w:tcPr>
          <w:p w14:paraId="29403A2A" w14:textId="77777777" w:rsidR="00490259" w:rsidRPr="00E66F78" w:rsidRDefault="00490259" w:rsidP="00616522">
            <w:pPr>
              <w:tabs>
                <w:tab w:val="left" w:pos="851"/>
              </w:tabs>
              <w:jc w:val="both"/>
              <w:rPr>
                <w:sz w:val="24"/>
                <w:szCs w:val="24"/>
                <w:lang w:eastAsia="zh-CN"/>
              </w:rPr>
            </w:pPr>
          </w:p>
          <w:p w14:paraId="20041874" w14:textId="77777777" w:rsidR="00490259" w:rsidRPr="00E66F78" w:rsidRDefault="00490259" w:rsidP="00616522">
            <w:pPr>
              <w:tabs>
                <w:tab w:val="left" w:pos="851"/>
              </w:tabs>
              <w:jc w:val="both"/>
              <w:rPr>
                <w:sz w:val="24"/>
                <w:szCs w:val="24"/>
                <w:lang w:eastAsia="zh-CN"/>
              </w:rPr>
            </w:pPr>
          </w:p>
        </w:tc>
        <w:tc>
          <w:tcPr>
            <w:tcW w:w="1559" w:type="dxa"/>
          </w:tcPr>
          <w:p w14:paraId="582AE0A6" w14:textId="77777777" w:rsidR="00490259" w:rsidRPr="002B3992" w:rsidRDefault="00490259" w:rsidP="00616522">
            <w:pPr>
              <w:tabs>
                <w:tab w:val="left" w:pos="851"/>
              </w:tabs>
              <w:jc w:val="both"/>
              <w:rPr>
                <w:b/>
                <w:sz w:val="24"/>
                <w:szCs w:val="24"/>
                <w:lang w:eastAsia="zh-CN"/>
              </w:rPr>
            </w:pPr>
          </w:p>
        </w:tc>
        <w:tc>
          <w:tcPr>
            <w:tcW w:w="1417" w:type="dxa"/>
          </w:tcPr>
          <w:p w14:paraId="7FF91738" w14:textId="77777777" w:rsidR="00490259" w:rsidRPr="002B3992" w:rsidRDefault="00490259" w:rsidP="00616522">
            <w:pPr>
              <w:tabs>
                <w:tab w:val="left" w:pos="851"/>
              </w:tabs>
              <w:jc w:val="both"/>
              <w:rPr>
                <w:b/>
                <w:sz w:val="24"/>
                <w:szCs w:val="24"/>
                <w:lang w:eastAsia="zh-CN"/>
              </w:rPr>
            </w:pPr>
          </w:p>
        </w:tc>
        <w:tc>
          <w:tcPr>
            <w:tcW w:w="1560" w:type="dxa"/>
          </w:tcPr>
          <w:p w14:paraId="11FCB429" w14:textId="77777777" w:rsidR="00490259" w:rsidRPr="00E66F78" w:rsidRDefault="00490259" w:rsidP="00616522">
            <w:pPr>
              <w:tabs>
                <w:tab w:val="left" w:pos="851"/>
              </w:tabs>
              <w:jc w:val="both"/>
              <w:rPr>
                <w:b/>
                <w:sz w:val="24"/>
                <w:szCs w:val="24"/>
                <w:lang w:eastAsia="zh-CN"/>
              </w:rPr>
            </w:pPr>
          </w:p>
        </w:tc>
        <w:tc>
          <w:tcPr>
            <w:tcW w:w="1842" w:type="dxa"/>
          </w:tcPr>
          <w:p w14:paraId="26984344" w14:textId="77777777" w:rsidR="00490259" w:rsidRPr="00E66F78" w:rsidRDefault="00490259" w:rsidP="00616522">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65866CED" w:rsidR="00490259" w:rsidRPr="008F2B27" w:rsidRDefault="00490259" w:rsidP="00616522">
            <w:pPr>
              <w:tabs>
                <w:tab w:val="left" w:pos="851"/>
              </w:tabs>
              <w:jc w:val="both"/>
              <w:rPr>
                <w:b/>
                <w:lang w:eastAsia="zh-CN"/>
              </w:rPr>
            </w:pPr>
            <w:r w:rsidRPr="008F2B27">
              <w:rPr>
                <w:b/>
                <w:lang w:eastAsia="zh-CN"/>
              </w:rPr>
              <w:t>2</w:t>
            </w:r>
            <w:r w:rsidR="007D1EA6">
              <w:rPr>
                <w:b/>
                <w:lang w:eastAsia="zh-CN"/>
              </w:rPr>
              <w:t>.</w:t>
            </w:r>
          </w:p>
        </w:tc>
        <w:tc>
          <w:tcPr>
            <w:tcW w:w="2410" w:type="dxa"/>
          </w:tcPr>
          <w:p w14:paraId="6C0A741C" w14:textId="77777777" w:rsidR="00490259" w:rsidRPr="00E66F78" w:rsidRDefault="00490259" w:rsidP="00616522">
            <w:pPr>
              <w:tabs>
                <w:tab w:val="left" w:pos="851"/>
              </w:tabs>
              <w:jc w:val="both"/>
              <w:rPr>
                <w:sz w:val="24"/>
                <w:szCs w:val="24"/>
                <w:lang w:eastAsia="zh-CN"/>
              </w:rPr>
            </w:pPr>
          </w:p>
          <w:p w14:paraId="68153734" w14:textId="77777777" w:rsidR="00490259" w:rsidRPr="00E66F78" w:rsidRDefault="00490259" w:rsidP="00616522">
            <w:pPr>
              <w:tabs>
                <w:tab w:val="left" w:pos="851"/>
              </w:tabs>
              <w:jc w:val="both"/>
              <w:rPr>
                <w:sz w:val="24"/>
                <w:szCs w:val="24"/>
                <w:lang w:eastAsia="zh-CN"/>
              </w:rPr>
            </w:pPr>
          </w:p>
          <w:p w14:paraId="10F3A86D" w14:textId="77777777" w:rsidR="00490259" w:rsidRPr="00E66F78" w:rsidRDefault="00490259" w:rsidP="00616522">
            <w:pPr>
              <w:tabs>
                <w:tab w:val="left" w:pos="851"/>
              </w:tabs>
              <w:jc w:val="both"/>
              <w:rPr>
                <w:sz w:val="24"/>
                <w:szCs w:val="24"/>
                <w:lang w:eastAsia="zh-CN"/>
              </w:rPr>
            </w:pPr>
          </w:p>
        </w:tc>
        <w:tc>
          <w:tcPr>
            <w:tcW w:w="1559" w:type="dxa"/>
          </w:tcPr>
          <w:p w14:paraId="6E910B9A" w14:textId="77777777" w:rsidR="00490259" w:rsidRPr="002B3992" w:rsidRDefault="00490259" w:rsidP="00616522">
            <w:pPr>
              <w:tabs>
                <w:tab w:val="left" w:pos="851"/>
              </w:tabs>
              <w:jc w:val="both"/>
              <w:rPr>
                <w:b/>
                <w:sz w:val="24"/>
                <w:szCs w:val="24"/>
                <w:lang w:eastAsia="zh-CN"/>
              </w:rPr>
            </w:pPr>
          </w:p>
        </w:tc>
        <w:tc>
          <w:tcPr>
            <w:tcW w:w="1417" w:type="dxa"/>
          </w:tcPr>
          <w:p w14:paraId="4D770104" w14:textId="77777777" w:rsidR="00490259" w:rsidRPr="002B3992" w:rsidRDefault="00490259" w:rsidP="00616522">
            <w:pPr>
              <w:tabs>
                <w:tab w:val="left" w:pos="851"/>
              </w:tabs>
              <w:jc w:val="both"/>
              <w:rPr>
                <w:b/>
                <w:sz w:val="24"/>
                <w:szCs w:val="24"/>
                <w:lang w:eastAsia="zh-CN"/>
              </w:rPr>
            </w:pPr>
          </w:p>
        </w:tc>
        <w:tc>
          <w:tcPr>
            <w:tcW w:w="1560" w:type="dxa"/>
          </w:tcPr>
          <w:p w14:paraId="696EC9D9" w14:textId="77777777" w:rsidR="00490259" w:rsidRPr="00E66F78" w:rsidRDefault="00490259" w:rsidP="00616522">
            <w:pPr>
              <w:tabs>
                <w:tab w:val="left" w:pos="851"/>
              </w:tabs>
              <w:jc w:val="both"/>
              <w:rPr>
                <w:b/>
                <w:sz w:val="24"/>
                <w:szCs w:val="24"/>
                <w:lang w:eastAsia="zh-CN"/>
              </w:rPr>
            </w:pPr>
          </w:p>
        </w:tc>
        <w:tc>
          <w:tcPr>
            <w:tcW w:w="1842" w:type="dxa"/>
          </w:tcPr>
          <w:p w14:paraId="5A426A0A" w14:textId="77777777" w:rsidR="00490259" w:rsidRPr="00E66F78" w:rsidRDefault="00490259" w:rsidP="00616522">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F27AE6" w:rsidRDefault="00490259">
      <w:pPr>
        <w:numPr>
          <w:ilvl w:val="0"/>
          <w:numId w:val="27"/>
        </w:numPr>
        <w:ind w:left="284" w:hanging="284"/>
        <w:jc w:val="both"/>
        <w:rPr>
          <w:bCs/>
          <w:i/>
          <w:iCs/>
          <w:color w:val="000000" w:themeColor="text1"/>
          <w:sz w:val="22"/>
          <w:szCs w:val="22"/>
          <w:lang w:eastAsia="zh-CN"/>
        </w:rPr>
      </w:pPr>
      <w:r w:rsidRPr="00111016">
        <w:rPr>
          <w:bCs/>
          <w:i/>
          <w:iCs/>
          <w:sz w:val="22"/>
          <w:szCs w:val="22"/>
          <w:lang w:eastAsia="zh-CN"/>
        </w:rPr>
        <w:t>Przez wykonanie zamówienia należy rozumieć jego odbiór.</w:t>
      </w:r>
    </w:p>
    <w:p w14:paraId="05873481" w14:textId="626CE4D3" w:rsidR="00490259" w:rsidRPr="00111016" w:rsidRDefault="00490259">
      <w:pPr>
        <w:numPr>
          <w:ilvl w:val="0"/>
          <w:numId w:val="27"/>
        </w:numPr>
        <w:ind w:left="284" w:hanging="284"/>
        <w:jc w:val="both"/>
        <w:rPr>
          <w:bCs/>
          <w:i/>
          <w:iCs/>
          <w:sz w:val="22"/>
          <w:szCs w:val="22"/>
          <w:lang w:eastAsia="zh-CN"/>
        </w:rPr>
      </w:pPr>
      <w:r w:rsidRPr="00F27AE6">
        <w:rPr>
          <w:i/>
          <w:iCs/>
          <w:color w:val="000000" w:themeColor="text1"/>
          <w:sz w:val="22"/>
          <w:szCs w:val="22"/>
          <w:lang w:eastAsia="zh-CN"/>
        </w:rPr>
        <w:t>D</w:t>
      </w:r>
      <w:r w:rsidRPr="00F27AE6">
        <w:rPr>
          <w:bCs/>
          <w:i/>
          <w:iCs/>
          <w:color w:val="000000" w:themeColor="text1"/>
          <w:sz w:val="22"/>
          <w:szCs w:val="22"/>
          <w:lang w:eastAsia="zh-CN"/>
        </w:rPr>
        <w:t>o wykazu należy dołączyć dokumenty potwierdzające, że podan</w:t>
      </w:r>
      <w:r w:rsidRPr="00F27AE6">
        <w:rPr>
          <w:i/>
          <w:iCs/>
          <w:color w:val="000000" w:themeColor="text1"/>
          <w:sz w:val="22"/>
          <w:szCs w:val="22"/>
          <w:lang w:eastAsia="zh-CN"/>
        </w:rPr>
        <w:t>e w wykazie</w:t>
      </w:r>
      <w:r w:rsidR="00F27AE6" w:rsidRPr="00F27AE6">
        <w:rPr>
          <w:i/>
          <w:iCs/>
          <w:color w:val="000000" w:themeColor="text1"/>
          <w:sz w:val="22"/>
          <w:szCs w:val="22"/>
          <w:lang w:eastAsia="zh-CN"/>
        </w:rPr>
        <w:t xml:space="preserve"> </w:t>
      </w:r>
      <w:r w:rsidR="000A633D" w:rsidRPr="00F27AE6">
        <w:rPr>
          <w:bCs/>
          <w:i/>
          <w:iCs/>
          <w:color w:val="000000" w:themeColor="text1"/>
          <w:sz w:val="22"/>
          <w:szCs w:val="22"/>
          <w:lang w:eastAsia="zh-CN"/>
        </w:rPr>
        <w:t>dostawy</w:t>
      </w:r>
      <w:r w:rsidRPr="00F27AE6">
        <w:rPr>
          <w:bCs/>
          <w:i/>
          <w:iCs/>
          <w:color w:val="000000" w:themeColor="text1"/>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6"/>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7"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616522">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616522">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324A5176" w:rsidR="00490259" w:rsidRPr="00E75E6A" w:rsidRDefault="00EB57EB" w:rsidP="00616522">
            <w:pPr>
              <w:jc w:val="center"/>
              <w:rPr>
                <w:b/>
                <w:sz w:val="18"/>
                <w:szCs w:val="18"/>
              </w:rPr>
            </w:pPr>
            <w:r w:rsidRPr="006169A2">
              <w:rPr>
                <w:noProof/>
              </w:rPr>
              <w:drawing>
                <wp:anchor distT="0" distB="0" distL="114300" distR="114300" simplePos="0" relativeHeight="251662336" behindDoc="0" locked="0" layoutInCell="1" allowOverlap="1" wp14:anchorId="3D2E28DE" wp14:editId="783512C3">
                  <wp:simplePos x="0" y="0"/>
                  <wp:positionH relativeFrom="column">
                    <wp:posOffset>-1912620</wp:posOffset>
                  </wp:positionH>
                  <wp:positionV relativeFrom="paragraph">
                    <wp:posOffset>918845</wp:posOffset>
                  </wp:positionV>
                  <wp:extent cx="8527415" cy="1303655"/>
                  <wp:effectExtent l="0" t="971550" r="0" b="1001395"/>
                  <wp:wrapNone/>
                  <wp:docPr id="1641701233" name="Obraz 164170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19126802">
                            <a:off x="0" y="0"/>
                            <a:ext cx="8527415"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sidR="00490259" w:rsidRPr="00E75E6A">
              <w:rPr>
                <w:b/>
                <w:sz w:val="18"/>
                <w:szCs w:val="18"/>
              </w:rPr>
              <w:t>Imię i nazwisko</w:t>
            </w:r>
          </w:p>
        </w:tc>
        <w:tc>
          <w:tcPr>
            <w:tcW w:w="1313" w:type="pct"/>
            <w:shd w:val="clear" w:color="auto" w:fill="auto"/>
            <w:vAlign w:val="center"/>
          </w:tcPr>
          <w:p w14:paraId="7B1BBD5E" w14:textId="77777777" w:rsidR="00490259" w:rsidRPr="00E75E6A" w:rsidRDefault="00490259" w:rsidP="00616522">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616522">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616522">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616522">
            <w:pPr>
              <w:jc w:val="center"/>
              <w:rPr>
                <w:i/>
              </w:rPr>
            </w:pPr>
            <w:r w:rsidRPr="00E75E6A">
              <w:rPr>
                <w:i/>
              </w:rPr>
              <w:t>1</w:t>
            </w:r>
          </w:p>
        </w:tc>
        <w:tc>
          <w:tcPr>
            <w:tcW w:w="1060" w:type="pct"/>
            <w:vAlign w:val="center"/>
          </w:tcPr>
          <w:p w14:paraId="3656FCCF" w14:textId="77777777" w:rsidR="00490259" w:rsidRPr="00E75E6A" w:rsidRDefault="00490259" w:rsidP="00616522">
            <w:pPr>
              <w:tabs>
                <w:tab w:val="left" w:pos="470"/>
              </w:tabs>
              <w:jc w:val="center"/>
              <w:rPr>
                <w:i/>
              </w:rPr>
            </w:pPr>
            <w:r w:rsidRPr="00E75E6A">
              <w:rPr>
                <w:i/>
              </w:rPr>
              <w:t>2</w:t>
            </w:r>
          </w:p>
        </w:tc>
        <w:tc>
          <w:tcPr>
            <w:tcW w:w="1154" w:type="pct"/>
            <w:vAlign w:val="center"/>
          </w:tcPr>
          <w:p w14:paraId="422D6F03" w14:textId="77777777" w:rsidR="00490259" w:rsidRPr="00E75E6A" w:rsidRDefault="00490259" w:rsidP="00616522">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616522">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616522">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616522">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616522">
            <w:pPr>
              <w:jc w:val="center"/>
              <w:rPr>
                <w:b/>
              </w:rPr>
            </w:pPr>
            <w:r w:rsidRPr="008F2B27">
              <w:rPr>
                <w:b/>
              </w:rPr>
              <w:t>1.1</w:t>
            </w:r>
          </w:p>
        </w:tc>
        <w:tc>
          <w:tcPr>
            <w:tcW w:w="1060" w:type="pct"/>
            <w:vMerge w:val="restart"/>
            <w:vAlign w:val="center"/>
          </w:tcPr>
          <w:p w14:paraId="0ED34793" w14:textId="77777777" w:rsidR="00490259" w:rsidRPr="00E66F78" w:rsidRDefault="00490259" w:rsidP="00616522">
            <w:pPr>
              <w:ind w:left="-43"/>
              <w:jc w:val="both"/>
              <w:rPr>
                <w:sz w:val="24"/>
                <w:szCs w:val="24"/>
              </w:rPr>
            </w:pPr>
          </w:p>
        </w:tc>
        <w:tc>
          <w:tcPr>
            <w:tcW w:w="1154" w:type="pct"/>
            <w:vAlign w:val="center"/>
          </w:tcPr>
          <w:p w14:paraId="5A6D7864" w14:textId="77777777" w:rsidR="00490259" w:rsidRPr="00E66F78" w:rsidRDefault="00490259" w:rsidP="00616522">
            <w:pPr>
              <w:jc w:val="center"/>
              <w:rPr>
                <w:b/>
                <w:bCs/>
                <w:sz w:val="24"/>
                <w:szCs w:val="24"/>
              </w:rPr>
            </w:pPr>
          </w:p>
        </w:tc>
        <w:tc>
          <w:tcPr>
            <w:tcW w:w="1313" w:type="pct"/>
            <w:shd w:val="clear" w:color="auto" w:fill="auto"/>
            <w:vAlign w:val="center"/>
          </w:tcPr>
          <w:p w14:paraId="34B071B1" w14:textId="77777777" w:rsidR="00490259" w:rsidRPr="00E66F78" w:rsidRDefault="00490259" w:rsidP="00616522">
            <w:pPr>
              <w:jc w:val="center"/>
              <w:rPr>
                <w:sz w:val="24"/>
                <w:szCs w:val="24"/>
              </w:rPr>
            </w:pPr>
          </w:p>
        </w:tc>
        <w:tc>
          <w:tcPr>
            <w:tcW w:w="1050" w:type="pct"/>
            <w:shd w:val="clear" w:color="auto" w:fill="auto"/>
            <w:vAlign w:val="center"/>
          </w:tcPr>
          <w:p w14:paraId="70065336" w14:textId="77777777" w:rsidR="00490259" w:rsidRPr="00E66F78" w:rsidRDefault="00490259" w:rsidP="00616522">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616522">
            <w:pPr>
              <w:jc w:val="center"/>
              <w:rPr>
                <w:b/>
              </w:rPr>
            </w:pPr>
            <w:r w:rsidRPr="008F2B27">
              <w:rPr>
                <w:b/>
              </w:rPr>
              <w:t>1.2</w:t>
            </w:r>
          </w:p>
        </w:tc>
        <w:tc>
          <w:tcPr>
            <w:tcW w:w="1060" w:type="pct"/>
            <w:vMerge/>
            <w:vAlign w:val="center"/>
          </w:tcPr>
          <w:p w14:paraId="3B191726" w14:textId="77777777" w:rsidR="00490259" w:rsidRPr="00E66F78" w:rsidRDefault="00490259" w:rsidP="00616522">
            <w:pPr>
              <w:ind w:left="-43"/>
              <w:jc w:val="both"/>
              <w:rPr>
                <w:sz w:val="24"/>
                <w:szCs w:val="24"/>
              </w:rPr>
            </w:pPr>
          </w:p>
        </w:tc>
        <w:tc>
          <w:tcPr>
            <w:tcW w:w="1154" w:type="pct"/>
            <w:vAlign w:val="center"/>
          </w:tcPr>
          <w:p w14:paraId="4C99CF6A" w14:textId="77777777" w:rsidR="00490259" w:rsidRPr="00E66F78" w:rsidRDefault="00490259" w:rsidP="00616522">
            <w:pPr>
              <w:jc w:val="center"/>
              <w:rPr>
                <w:b/>
                <w:bCs/>
                <w:sz w:val="24"/>
                <w:szCs w:val="24"/>
              </w:rPr>
            </w:pPr>
          </w:p>
        </w:tc>
        <w:tc>
          <w:tcPr>
            <w:tcW w:w="1313" w:type="pct"/>
            <w:shd w:val="clear" w:color="auto" w:fill="auto"/>
            <w:vAlign w:val="center"/>
          </w:tcPr>
          <w:p w14:paraId="43B701B4" w14:textId="77777777" w:rsidR="00490259" w:rsidRPr="00E66F78" w:rsidRDefault="00490259" w:rsidP="00616522">
            <w:pPr>
              <w:jc w:val="center"/>
              <w:rPr>
                <w:sz w:val="24"/>
                <w:szCs w:val="24"/>
              </w:rPr>
            </w:pPr>
          </w:p>
        </w:tc>
        <w:tc>
          <w:tcPr>
            <w:tcW w:w="1050" w:type="pct"/>
            <w:shd w:val="clear" w:color="auto" w:fill="auto"/>
            <w:vAlign w:val="center"/>
          </w:tcPr>
          <w:p w14:paraId="5EC93B51" w14:textId="77777777" w:rsidR="00490259" w:rsidRPr="00E66F78" w:rsidRDefault="00490259" w:rsidP="00616522">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616522">
            <w:pPr>
              <w:jc w:val="center"/>
              <w:rPr>
                <w:b/>
              </w:rPr>
            </w:pPr>
            <w:r w:rsidRPr="008F2B27">
              <w:rPr>
                <w:b/>
              </w:rPr>
              <w:t>1.3</w:t>
            </w:r>
          </w:p>
        </w:tc>
        <w:tc>
          <w:tcPr>
            <w:tcW w:w="1060" w:type="pct"/>
            <w:vMerge/>
            <w:vAlign w:val="center"/>
          </w:tcPr>
          <w:p w14:paraId="4A88A2C3" w14:textId="77777777" w:rsidR="00490259" w:rsidRPr="00E66F78" w:rsidRDefault="00490259" w:rsidP="00616522">
            <w:pPr>
              <w:ind w:left="-43"/>
              <w:jc w:val="both"/>
              <w:rPr>
                <w:sz w:val="24"/>
                <w:szCs w:val="24"/>
              </w:rPr>
            </w:pPr>
          </w:p>
        </w:tc>
        <w:tc>
          <w:tcPr>
            <w:tcW w:w="1154" w:type="pct"/>
            <w:vAlign w:val="center"/>
          </w:tcPr>
          <w:p w14:paraId="76D8EE79" w14:textId="77777777" w:rsidR="00490259" w:rsidRPr="00E66F78" w:rsidRDefault="00490259" w:rsidP="00616522">
            <w:pPr>
              <w:jc w:val="center"/>
              <w:rPr>
                <w:b/>
                <w:bCs/>
                <w:sz w:val="24"/>
                <w:szCs w:val="24"/>
              </w:rPr>
            </w:pPr>
          </w:p>
        </w:tc>
        <w:tc>
          <w:tcPr>
            <w:tcW w:w="1313" w:type="pct"/>
            <w:shd w:val="clear" w:color="auto" w:fill="auto"/>
            <w:vAlign w:val="center"/>
          </w:tcPr>
          <w:p w14:paraId="7B419DC7" w14:textId="77777777" w:rsidR="00490259" w:rsidRPr="00E66F78" w:rsidRDefault="00490259" w:rsidP="00616522">
            <w:pPr>
              <w:jc w:val="center"/>
              <w:rPr>
                <w:sz w:val="24"/>
                <w:szCs w:val="24"/>
              </w:rPr>
            </w:pPr>
          </w:p>
        </w:tc>
        <w:tc>
          <w:tcPr>
            <w:tcW w:w="1050" w:type="pct"/>
            <w:shd w:val="clear" w:color="auto" w:fill="auto"/>
            <w:vAlign w:val="center"/>
          </w:tcPr>
          <w:p w14:paraId="1F4EC505" w14:textId="77777777" w:rsidR="00490259" w:rsidRPr="00E66F78" w:rsidRDefault="00490259" w:rsidP="00616522">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shd w:val="clear" w:color="auto" w:fill="auto"/>
            <w:vAlign w:val="center"/>
          </w:tcPr>
          <w:p w14:paraId="5C5A7B0C" w14:textId="77777777" w:rsidR="00BE4794" w:rsidRPr="00E66F78" w:rsidRDefault="00BE4794" w:rsidP="00BE4794">
            <w:pPr>
              <w:jc w:val="center"/>
              <w:rPr>
                <w:sz w:val="24"/>
                <w:szCs w:val="24"/>
              </w:rPr>
            </w:pPr>
          </w:p>
        </w:tc>
        <w:tc>
          <w:tcPr>
            <w:tcW w:w="1050" w:type="pct"/>
            <w:shd w:val="clear" w:color="auto" w:fill="auto"/>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shd w:val="clear" w:color="auto" w:fill="auto"/>
            <w:vAlign w:val="center"/>
          </w:tcPr>
          <w:p w14:paraId="60FC17A2" w14:textId="77777777" w:rsidR="00BE4794" w:rsidRPr="00E66F78" w:rsidRDefault="00BE4794" w:rsidP="00BE4794">
            <w:pPr>
              <w:jc w:val="center"/>
              <w:rPr>
                <w:sz w:val="24"/>
                <w:szCs w:val="24"/>
              </w:rPr>
            </w:pPr>
          </w:p>
        </w:tc>
        <w:tc>
          <w:tcPr>
            <w:tcW w:w="1050" w:type="pct"/>
            <w:shd w:val="clear" w:color="auto" w:fill="auto"/>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shd w:val="clear" w:color="auto" w:fill="auto"/>
            <w:vAlign w:val="center"/>
          </w:tcPr>
          <w:p w14:paraId="18308D45" w14:textId="77777777" w:rsidR="00BE4794" w:rsidRPr="00E66F78" w:rsidRDefault="00BE4794" w:rsidP="00BE4794">
            <w:pPr>
              <w:jc w:val="center"/>
              <w:rPr>
                <w:sz w:val="24"/>
                <w:szCs w:val="24"/>
              </w:rPr>
            </w:pPr>
          </w:p>
        </w:tc>
        <w:tc>
          <w:tcPr>
            <w:tcW w:w="1050" w:type="pct"/>
            <w:shd w:val="clear" w:color="auto" w:fill="auto"/>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7"/>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18"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EB57EB">
      <w:pPr>
        <w:jc w:val="center"/>
        <w:rPr>
          <w:sz w:val="24"/>
          <w:szCs w:val="24"/>
        </w:rPr>
      </w:pPr>
    </w:p>
    <w:p w14:paraId="0B0DE3BE" w14:textId="77777777" w:rsidR="00490259" w:rsidRPr="005E5681" w:rsidRDefault="00490259" w:rsidP="00490259">
      <w:pPr>
        <w:rPr>
          <w:b/>
          <w:bCs/>
          <w:sz w:val="24"/>
          <w:szCs w:val="24"/>
        </w:rPr>
      </w:pPr>
    </w:p>
    <w:p w14:paraId="2EE69ACF" w14:textId="3725B0ED"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616522">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616522">
            <w:pPr>
              <w:ind w:left="-101" w:right="-110"/>
              <w:jc w:val="center"/>
              <w:rPr>
                <w:b/>
                <w:sz w:val="18"/>
                <w:szCs w:val="18"/>
              </w:rPr>
            </w:pPr>
            <w:r w:rsidRPr="008F2B27">
              <w:rPr>
                <w:b/>
                <w:sz w:val="18"/>
                <w:szCs w:val="18"/>
              </w:rPr>
              <w:t xml:space="preserve">Nazwa </w:t>
            </w:r>
          </w:p>
          <w:p w14:paraId="34561595" w14:textId="77777777" w:rsidR="00490259" w:rsidRPr="008F2B27" w:rsidRDefault="00490259" w:rsidP="00616522">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616522">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616522">
            <w:pPr>
              <w:jc w:val="center"/>
              <w:rPr>
                <w:b/>
                <w:sz w:val="18"/>
                <w:szCs w:val="18"/>
              </w:rPr>
            </w:pPr>
          </w:p>
        </w:tc>
        <w:tc>
          <w:tcPr>
            <w:tcW w:w="602" w:type="pct"/>
            <w:vAlign w:val="center"/>
          </w:tcPr>
          <w:p w14:paraId="5149EDD4" w14:textId="1EC0B211" w:rsidR="00490259" w:rsidRPr="008F2B27" w:rsidRDefault="00490259" w:rsidP="00616522">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616522">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616522">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616522">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616522">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616522">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616522">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616522">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616522">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616522">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616522">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616522">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616522">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616522"/>
        </w:tc>
        <w:tc>
          <w:tcPr>
            <w:tcW w:w="778" w:type="pct"/>
            <w:vAlign w:val="center"/>
          </w:tcPr>
          <w:p w14:paraId="1BBF193C" w14:textId="77777777" w:rsidR="00490259" w:rsidRPr="00E66F78" w:rsidRDefault="00490259" w:rsidP="00616522">
            <w:pPr>
              <w:spacing w:line="216" w:lineRule="auto"/>
              <w:jc w:val="center"/>
            </w:pPr>
          </w:p>
        </w:tc>
        <w:tc>
          <w:tcPr>
            <w:tcW w:w="602" w:type="pct"/>
            <w:vAlign w:val="center"/>
          </w:tcPr>
          <w:p w14:paraId="0D37DB68" w14:textId="77777777" w:rsidR="00490259" w:rsidRPr="00E66F78" w:rsidRDefault="00490259" w:rsidP="00616522">
            <w:pPr>
              <w:jc w:val="center"/>
              <w:rPr>
                <w:color w:val="FF0000"/>
              </w:rPr>
            </w:pPr>
          </w:p>
        </w:tc>
        <w:tc>
          <w:tcPr>
            <w:tcW w:w="1549" w:type="pct"/>
            <w:vAlign w:val="center"/>
          </w:tcPr>
          <w:p w14:paraId="32E8D8A2" w14:textId="77777777" w:rsidR="00490259" w:rsidRPr="00E66F78" w:rsidRDefault="00490259" w:rsidP="00616522">
            <w:pPr>
              <w:suppressAutoHyphens/>
              <w:spacing w:line="20" w:lineRule="atLeast"/>
              <w:ind w:left="119"/>
              <w:rPr>
                <w:lang w:eastAsia="ar-SA"/>
              </w:rPr>
            </w:pPr>
          </w:p>
        </w:tc>
        <w:tc>
          <w:tcPr>
            <w:tcW w:w="658" w:type="pct"/>
            <w:vAlign w:val="center"/>
          </w:tcPr>
          <w:p w14:paraId="29CB8D01" w14:textId="77777777" w:rsidR="00490259" w:rsidRPr="00E66F78" w:rsidRDefault="00490259" w:rsidP="00616522">
            <w:pPr>
              <w:rPr>
                <w:color w:val="FF0000"/>
              </w:rPr>
            </w:pPr>
          </w:p>
        </w:tc>
        <w:tc>
          <w:tcPr>
            <w:tcW w:w="790" w:type="pct"/>
          </w:tcPr>
          <w:p w14:paraId="00ED2427" w14:textId="77777777" w:rsidR="00490259" w:rsidRPr="00E66F78" w:rsidRDefault="00490259" w:rsidP="00616522">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616522">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616522"/>
        </w:tc>
        <w:tc>
          <w:tcPr>
            <w:tcW w:w="778" w:type="pct"/>
            <w:vAlign w:val="center"/>
          </w:tcPr>
          <w:p w14:paraId="2FB0C3A7" w14:textId="77777777" w:rsidR="00490259" w:rsidRPr="00E66F78" w:rsidRDefault="00490259" w:rsidP="00616522">
            <w:pPr>
              <w:spacing w:line="216" w:lineRule="auto"/>
              <w:jc w:val="center"/>
            </w:pPr>
          </w:p>
        </w:tc>
        <w:tc>
          <w:tcPr>
            <w:tcW w:w="602" w:type="pct"/>
            <w:vAlign w:val="center"/>
          </w:tcPr>
          <w:p w14:paraId="2B4E9797" w14:textId="77777777" w:rsidR="00490259" w:rsidRPr="00E66F78" w:rsidRDefault="00490259" w:rsidP="00616522">
            <w:pPr>
              <w:jc w:val="center"/>
              <w:rPr>
                <w:color w:val="FF0000"/>
              </w:rPr>
            </w:pPr>
          </w:p>
        </w:tc>
        <w:tc>
          <w:tcPr>
            <w:tcW w:w="1549" w:type="pct"/>
            <w:vAlign w:val="center"/>
          </w:tcPr>
          <w:p w14:paraId="011A3EFF" w14:textId="77777777" w:rsidR="00490259" w:rsidRPr="00E66F78" w:rsidRDefault="00490259" w:rsidP="00616522">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616522">
            <w:pPr>
              <w:rPr>
                <w:color w:val="FF0000"/>
              </w:rPr>
            </w:pPr>
          </w:p>
        </w:tc>
        <w:tc>
          <w:tcPr>
            <w:tcW w:w="790" w:type="pct"/>
          </w:tcPr>
          <w:p w14:paraId="093CEAC4" w14:textId="77777777" w:rsidR="00490259" w:rsidRPr="00E66F78" w:rsidRDefault="00490259" w:rsidP="00616522">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616522">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616522">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616522"/>
        </w:tc>
        <w:tc>
          <w:tcPr>
            <w:tcW w:w="778" w:type="pct"/>
            <w:vAlign w:val="center"/>
          </w:tcPr>
          <w:p w14:paraId="3F2EC777" w14:textId="77777777" w:rsidR="00490259" w:rsidRPr="00E66F78" w:rsidRDefault="00490259" w:rsidP="00616522">
            <w:pPr>
              <w:spacing w:line="216" w:lineRule="auto"/>
              <w:jc w:val="center"/>
            </w:pPr>
          </w:p>
        </w:tc>
        <w:tc>
          <w:tcPr>
            <w:tcW w:w="602" w:type="pct"/>
            <w:vAlign w:val="center"/>
          </w:tcPr>
          <w:p w14:paraId="00A6FC3F" w14:textId="77777777" w:rsidR="00490259" w:rsidRPr="00E66F78" w:rsidRDefault="00490259" w:rsidP="00616522">
            <w:pPr>
              <w:jc w:val="center"/>
              <w:rPr>
                <w:color w:val="FF0000"/>
              </w:rPr>
            </w:pPr>
          </w:p>
        </w:tc>
        <w:tc>
          <w:tcPr>
            <w:tcW w:w="1549" w:type="pct"/>
            <w:vAlign w:val="center"/>
          </w:tcPr>
          <w:p w14:paraId="2127B276" w14:textId="77777777" w:rsidR="00490259" w:rsidRPr="00E66F78" w:rsidRDefault="00490259" w:rsidP="00616522">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616522">
            <w:pPr>
              <w:rPr>
                <w:color w:val="FF0000"/>
              </w:rPr>
            </w:pPr>
          </w:p>
        </w:tc>
        <w:tc>
          <w:tcPr>
            <w:tcW w:w="790" w:type="pct"/>
          </w:tcPr>
          <w:p w14:paraId="21494F56" w14:textId="77777777" w:rsidR="00490259" w:rsidRPr="00E66F78" w:rsidRDefault="00490259" w:rsidP="00616522">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616522">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616522"/>
        </w:tc>
        <w:tc>
          <w:tcPr>
            <w:tcW w:w="778" w:type="pct"/>
            <w:vAlign w:val="center"/>
          </w:tcPr>
          <w:p w14:paraId="5405F8D4" w14:textId="77777777" w:rsidR="00490259" w:rsidRPr="00E66F78" w:rsidRDefault="00490259" w:rsidP="00616522">
            <w:pPr>
              <w:spacing w:line="216" w:lineRule="auto"/>
              <w:jc w:val="center"/>
            </w:pPr>
          </w:p>
        </w:tc>
        <w:tc>
          <w:tcPr>
            <w:tcW w:w="602" w:type="pct"/>
            <w:vAlign w:val="center"/>
          </w:tcPr>
          <w:p w14:paraId="0427CFF6" w14:textId="77777777" w:rsidR="00490259" w:rsidRPr="00E66F78" w:rsidRDefault="00490259" w:rsidP="00616522">
            <w:pPr>
              <w:jc w:val="center"/>
              <w:rPr>
                <w:color w:val="FF0000"/>
              </w:rPr>
            </w:pPr>
          </w:p>
        </w:tc>
        <w:tc>
          <w:tcPr>
            <w:tcW w:w="1549" w:type="pct"/>
            <w:vAlign w:val="center"/>
          </w:tcPr>
          <w:p w14:paraId="0661B5E9" w14:textId="77777777" w:rsidR="00490259" w:rsidRPr="00E66F78" w:rsidRDefault="00490259" w:rsidP="00616522">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616522">
            <w:pPr>
              <w:rPr>
                <w:color w:val="FF0000"/>
              </w:rPr>
            </w:pPr>
          </w:p>
        </w:tc>
        <w:tc>
          <w:tcPr>
            <w:tcW w:w="790" w:type="pct"/>
          </w:tcPr>
          <w:p w14:paraId="3D2CD9CE" w14:textId="77777777" w:rsidR="00490259" w:rsidRPr="00E66F78" w:rsidRDefault="00490259" w:rsidP="00616522">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3C014A0A" w:rsidR="00490259" w:rsidRPr="00E66F78" w:rsidRDefault="00EB57EB" w:rsidP="00490259">
      <w:pPr>
        <w:ind w:left="284"/>
        <w:jc w:val="center"/>
        <w:rPr>
          <w:bCs/>
          <w:i/>
          <w:color w:val="FF0000"/>
          <w:sz w:val="10"/>
          <w:szCs w:val="10"/>
        </w:rPr>
      </w:pPr>
      <w:r w:rsidRPr="006169A2">
        <w:rPr>
          <w:noProof/>
        </w:rPr>
        <w:drawing>
          <wp:anchor distT="0" distB="0" distL="114300" distR="114300" simplePos="0" relativeHeight="251664384" behindDoc="0" locked="0" layoutInCell="1" allowOverlap="1" wp14:anchorId="20F8E44D" wp14:editId="13CC20E3">
            <wp:simplePos x="0" y="0"/>
            <wp:positionH relativeFrom="column">
              <wp:posOffset>121726</wp:posOffset>
            </wp:positionH>
            <wp:positionV relativeFrom="paragraph">
              <wp:posOffset>1094953</wp:posOffset>
            </wp:positionV>
            <wp:extent cx="6029603" cy="779780"/>
            <wp:effectExtent l="0" t="762000" r="0" b="76327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19126802">
                      <a:off x="0" y="0"/>
                      <a:ext cx="6042697" cy="7814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18"/>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9" w:name="_Hlk106046060"/>
      <w:bookmarkStart w:id="120" w:name="_Hlk156498045"/>
      <w:r w:rsidRPr="008057B2">
        <w:rPr>
          <w:sz w:val="22"/>
          <w:szCs w:val="22"/>
        </w:rPr>
        <w:t xml:space="preserve">Nazwa </w:t>
      </w:r>
      <w:r w:rsidR="00DB4D9E">
        <w:rPr>
          <w:sz w:val="22"/>
          <w:szCs w:val="22"/>
        </w:rPr>
        <w:t>Wykonawcy</w:t>
      </w:r>
      <w:r w:rsidRPr="008057B2">
        <w:rPr>
          <w:sz w:val="22"/>
          <w:szCs w:val="22"/>
        </w:rPr>
        <w:t>: ...................................................................................................................</w:t>
      </w:r>
    </w:p>
    <w:bookmarkEnd w:id="119"/>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0"/>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1"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1"/>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616522">
        <w:trPr>
          <w:trHeight w:val="806"/>
        </w:trPr>
        <w:tc>
          <w:tcPr>
            <w:tcW w:w="1501" w:type="pct"/>
            <w:vAlign w:val="center"/>
          </w:tcPr>
          <w:p w14:paraId="41F3A183" w14:textId="7DE6364F" w:rsidR="00490259" w:rsidRPr="00786E1D" w:rsidRDefault="00490259" w:rsidP="00616522">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616522">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616522">
        <w:trPr>
          <w:trHeight w:val="335"/>
        </w:trPr>
        <w:tc>
          <w:tcPr>
            <w:tcW w:w="1501" w:type="pct"/>
          </w:tcPr>
          <w:p w14:paraId="387B29A0" w14:textId="77777777" w:rsidR="00490259" w:rsidRPr="00786E1D" w:rsidRDefault="00490259" w:rsidP="00616522">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616522">
            <w:pPr>
              <w:tabs>
                <w:tab w:val="left" w:pos="720"/>
              </w:tabs>
              <w:snapToGrid w:val="0"/>
              <w:jc w:val="center"/>
              <w:rPr>
                <w:b/>
                <w:i/>
                <w:szCs w:val="18"/>
              </w:rPr>
            </w:pPr>
            <w:r w:rsidRPr="00786E1D">
              <w:rPr>
                <w:b/>
                <w:i/>
                <w:szCs w:val="18"/>
              </w:rPr>
              <w:t>2</w:t>
            </w:r>
          </w:p>
        </w:tc>
      </w:tr>
      <w:tr w:rsidR="00490259" w:rsidRPr="00E66F78" w14:paraId="46FB67D2" w14:textId="77777777" w:rsidTr="00616522">
        <w:trPr>
          <w:trHeight w:val="824"/>
        </w:trPr>
        <w:tc>
          <w:tcPr>
            <w:tcW w:w="1501" w:type="pct"/>
          </w:tcPr>
          <w:p w14:paraId="46BA2EA2" w14:textId="77777777" w:rsidR="00490259" w:rsidRPr="00E66F78" w:rsidRDefault="00490259" w:rsidP="00616522">
            <w:pPr>
              <w:tabs>
                <w:tab w:val="left" w:pos="720"/>
              </w:tabs>
              <w:snapToGrid w:val="0"/>
              <w:rPr>
                <w:b/>
                <w:sz w:val="22"/>
              </w:rPr>
            </w:pPr>
          </w:p>
        </w:tc>
        <w:tc>
          <w:tcPr>
            <w:tcW w:w="3499" w:type="pct"/>
          </w:tcPr>
          <w:p w14:paraId="6F9BCC59" w14:textId="77777777" w:rsidR="00490259" w:rsidRPr="00E66F78" w:rsidRDefault="00490259" w:rsidP="00616522">
            <w:pPr>
              <w:tabs>
                <w:tab w:val="left" w:pos="720"/>
              </w:tabs>
              <w:snapToGrid w:val="0"/>
              <w:rPr>
                <w:b/>
                <w:sz w:val="22"/>
              </w:rPr>
            </w:pPr>
          </w:p>
        </w:tc>
      </w:tr>
      <w:tr w:rsidR="00490259" w:rsidRPr="00E66F78" w14:paraId="25DBB348" w14:textId="77777777" w:rsidTr="00616522">
        <w:trPr>
          <w:trHeight w:val="824"/>
        </w:trPr>
        <w:tc>
          <w:tcPr>
            <w:tcW w:w="1501" w:type="pct"/>
          </w:tcPr>
          <w:p w14:paraId="35CAB5F0" w14:textId="77777777" w:rsidR="00490259" w:rsidRPr="00E66F78" w:rsidRDefault="00490259" w:rsidP="00616522">
            <w:pPr>
              <w:tabs>
                <w:tab w:val="left" w:pos="720"/>
              </w:tabs>
              <w:snapToGrid w:val="0"/>
              <w:rPr>
                <w:b/>
                <w:sz w:val="22"/>
              </w:rPr>
            </w:pPr>
          </w:p>
        </w:tc>
        <w:tc>
          <w:tcPr>
            <w:tcW w:w="3499" w:type="pct"/>
          </w:tcPr>
          <w:p w14:paraId="3CB27913" w14:textId="77777777" w:rsidR="00490259" w:rsidRPr="00E66F78" w:rsidRDefault="00490259" w:rsidP="00616522">
            <w:pPr>
              <w:tabs>
                <w:tab w:val="left" w:pos="720"/>
              </w:tabs>
              <w:snapToGrid w:val="0"/>
              <w:rPr>
                <w:b/>
                <w:sz w:val="22"/>
              </w:rPr>
            </w:pPr>
          </w:p>
        </w:tc>
      </w:tr>
      <w:tr w:rsidR="00490259" w:rsidRPr="00E66F78" w14:paraId="5406319C" w14:textId="77777777" w:rsidTr="00616522">
        <w:trPr>
          <w:trHeight w:val="824"/>
        </w:trPr>
        <w:tc>
          <w:tcPr>
            <w:tcW w:w="1501" w:type="pct"/>
          </w:tcPr>
          <w:p w14:paraId="7879A1C7" w14:textId="77777777" w:rsidR="00490259" w:rsidRPr="00E66F78" w:rsidRDefault="00490259" w:rsidP="00616522">
            <w:pPr>
              <w:tabs>
                <w:tab w:val="left" w:pos="720"/>
              </w:tabs>
              <w:snapToGrid w:val="0"/>
              <w:rPr>
                <w:b/>
                <w:sz w:val="22"/>
              </w:rPr>
            </w:pPr>
          </w:p>
        </w:tc>
        <w:tc>
          <w:tcPr>
            <w:tcW w:w="3499" w:type="pct"/>
          </w:tcPr>
          <w:p w14:paraId="6D403A37" w14:textId="77777777" w:rsidR="00490259" w:rsidRPr="00E66F78" w:rsidRDefault="00490259" w:rsidP="00616522">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616522">
        <w:tc>
          <w:tcPr>
            <w:tcW w:w="3594" w:type="dxa"/>
            <w:vAlign w:val="center"/>
          </w:tcPr>
          <w:p w14:paraId="0CCC4ABA" w14:textId="77777777" w:rsidR="008A46E0" w:rsidRPr="00C1155B" w:rsidRDefault="008A46E0" w:rsidP="00616522">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616522">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616522">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616522">
        <w:tc>
          <w:tcPr>
            <w:tcW w:w="3594" w:type="dxa"/>
          </w:tcPr>
          <w:p w14:paraId="0E0C0A1C" w14:textId="77777777" w:rsidR="008A46E0" w:rsidRPr="00C1155B" w:rsidRDefault="008A46E0" w:rsidP="00616522">
            <w:pPr>
              <w:tabs>
                <w:tab w:val="left" w:pos="851"/>
              </w:tabs>
              <w:rPr>
                <w:sz w:val="22"/>
                <w:szCs w:val="22"/>
              </w:rPr>
            </w:pPr>
          </w:p>
          <w:p w14:paraId="7EEC9116" w14:textId="77777777" w:rsidR="008A46E0" w:rsidRPr="00C1155B" w:rsidRDefault="008A46E0" w:rsidP="00616522">
            <w:pPr>
              <w:tabs>
                <w:tab w:val="left" w:pos="851"/>
              </w:tabs>
              <w:rPr>
                <w:sz w:val="22"/>
                <w:szCs w:val="22"/>
              </w:rPr>
            </w:pPr>
          </w:p>
        </w:tc>
        <w:tc>
          <w:tcPr>
            <w:tcW w:w="2255" w:type="dxa"/>
          </w:tcPr>
          <w:p w14:paraId="5486ECAE" w14:textId="77777777" w:rsidR="008A46E0" w:rsidRPr="00C1155B" w:rsidRDefault="008A46E0" w:rsidP="00616522">
            <w:pPr>
              <w:tabs>
                <w:tab w:val="left" w:pos="851"/>
              </w:tabs>
              <w:rPr>
                <w:sz w:val="22"/>
                <w:szCs w:val="22"/>
              </w:rPr>
            </w:pPr>
          </w:p>
        </w:tc>
        <w:tc>
          <w:tcPr>
            <w:tcW w:w="2792" w:type="dxa"/>
          </w:tcPr>
          <w:p w14:paraId="5732BA6F" w14:textId="77777777" w:rsidR="008A46E0" w:rsidRPr="00C1155B" w:rsidRDefault="008A46E0" w:rsidP="00616522">
            <w:pPr>
              <w:tabs>
                <w:tab w:val="left" w:pos="851"/>
              </w:tabs>
              <w:rPr>
                <w:sz w:val="22"/>
                <w:szCs w:val="22"/>
              </w:rPr>
            </w:pPr>
          </w:p>
        </w:tc>
      </w:tr>
      <w:tr w:rsidR="00C1155B" w:rsidRPr="00C1155B" w14:paraId="13AF3E5A" w14:textId="77777777" w:rsidTr="00616522">
        <w:tc>
          <w:tcPr>
            <w:tcW w:w="3594" w:type="dxa"/>
          </w:tcPr>
          <w:p w14:paraId="04ECD7B8" w14:textId="77777777" w:rsidR="008A46E0" w:rsidRPr="00C1155B" w:rsidRDefault="008A46E0" w:rsidP="00616522">
            <w:pPr>
              <w:tabs>
                <w:tab w:val="left" w:pos="851"/>
              </w:tabs>
              <w:rPr>
                <w:sz w:val="22"/>
                <w:szCs w:val="22"/>
              </w:rPr>
            </w:pPr>
          </w:p>
          <w:p w14:paraId="0D1C5FE6" w14:textId="77777777" w:rsidR="008A46E0" w:rsidRPr="00C1155B" w:rsidRDefault="008A46E0" w:rsidP="00616522">
            <w:pPr>
              <w:tabs>
                <w:tab w:val="left" w:pos="851"/>
              </w:tabs>
              <w:rPr>
                <w:sz w:val="22"/>
                <w:szCs w:val="22"/>
              </w:rPr>
            </w:pPr>
          </w:p>
        </w:tc>
        <w:tc>
          <w:tcPr>
            <w:tcW w:w="2255" w:type="dxa"/>
          </w:tcPr>
          <w:p w14:paraId="1497BAEC" w14:textId="77777777" w:rsidR="008A46E0" w:rsidRPr="00C1155B" w:rsidRDefault="008A46E0" w:rsidP="00616522">
            <w:pPr>
              <w:tabs>
                <w:tab w:val="left" w:pos="851"/>
              </w:tabs>
              <w:rPr>
                <w:sz w:val="22"/>
                <w:szCs w:val="22"/>
              </w:rPr>
            </w:pPr>
          </w:p>
        </w:tc>
        <w:tc>
          <w:tcPr>
            <w:tcW w:w="2792" w:type="dxa"/>
          </w:tcPr>
          <w:p w14:paraId="1BEAA456" w14:textId="77777777" w:rsidR="008A46E0" w:rsidRPr="00C1155B" w:rsidRDefault="008A46E0" w:rsidP="00616522">
            <w:pPr>
              <w:tabs>
                <w:tab w:val="left" w:pos="851"/>
              </w:tabs>
              <w:rPr>
                <w:sz w:val="22"/>
                <w:szCs w:val="22"/>
              </w:rPr>
            </w:pPr>
          </w:p>
        </w:tc>
      </w:tr>
      <w:tr w:rsidR="00C1155B" w:rsidRPr="00C1155B" w14:paraId="13A3DA95" w14:textId="77777777" w:rsidTr="00616522">
        <w:tc>
          <w:tcPr>
            <w:tcW w:w="3594" w:type="dxa"/>
          </w:tcPr>
          <w:p w14:paraId="44F7C4A2" w14:textId="77777777" w:rsidR="008A46E0" w:rsidRPr="00C1155B" w:rsidRDefault="008A46E0" w:rsidP="00616522">
            <w:pPr>
              <w:tabs>
                <w:tab w:val="left" w:pos="851"/>
              </w:tabs>
              <w:rPr>
                <w:sz w:val="22"/>
                <w:szCs w:val="22"/>
              </w:rPr>
            </w:pPr>
          </w:p>
          <w:p w14:paraId="703F4EB2" w14:textId="77777777" w:rsidR="008A46E0" w:rsidRPr="00C1155B" w:rsidRDefault="008A46E0" w:rsidP="00616522">
            <w:pPr>
              <w:tabs>
                <w:tab w:val="left" w:pos="851"/>
              </w:tabs>
              <w:rPr>
                <w:sz w:val="22"/>
                <w:szCs w:val="22"/>
              </w:rPr>
            </w:pPr>
          </w:p>
        </w:tc>
        <w:tc>
          <w:tcPr>
            <w:tcW w:w="2255" w:type="dxa"/>
          </w:tcPr>
          <w:p w14:paraId="47BAE652" w14:textId="77777777" w:rsidR="008A46E0" w:rsidRPr="00C1155B" w:rsidRDefault="008A46E0" w:rsidP="00616522">
            <w:pPr>
              <w:tabs>
                <w:tab w:val="left" w:pos="851"/>
              </w:tabs>
              <w:rPr>
                <w:sz w:val="22"/>
                <w:szCs w:val="22"/>
              </w:rPr>
            </w:pPr>
          </w:p>
        </w:tc>
        <w:tc>
          <w:tcPr>
            <w:tcW w:w="2792" w:type="dxa"/>
          </w:tcPr>
          <w:p w14:paraId="6822A1BE" w14:textId="77777777" w:rsidR="008A46E0" w:rsidRPr="00C1155B" w:rsidRDefault="008A46E0" w:rsidP="00616522">
            <w:pPr>
              <w:tabs>
                <w:tab w:val="left" w:pos="851"/>
              </w:tabs>
              <w:rPr>
                <w:sz w:val="22"/>
                <w:szCs w:val="22"/>
              </w:rPr>
            </w:pPr>
          </w:p>
        </w:tc>
      </w:tr>
      <w:tr w:rsidR="00C1155B" w:rsidRPr="00C1155B" w14:paraId="2EFF103A" w14:textId="77777777" w:rsidTr="00616522">
        <w:tc>
          <w:tcPr>
            <w:tcW w:w="3594" w:type="dxa"/>
          </w:tcPr>
          <w:p w14:paraId="10053077" w14:textId="77777777" w:rsidR="008A46E0" w:rsidRPr="00C1155B" w:rsidRDefault="008A46E0" w:rsidP="00616522">
            <w:pPr>
              <w:tabs>
                <w:tab w:val="left" w:pos="851"/>
              </w:tabs>
              <w:rPr>
                <w:sz w:val="22"/>
                <w:szCs w:val="22"/>
              </w:rPr>
            </w:pPr>
          </w:p>
          <w:p w14:paraId="322110C2" w14:textId="77777777" w:rsidR="008A46E0" w:rsidRPr="00C1155B" w:rsidRDefault="008A46E0" w:rsidP="00616522">
            <w:pPr>
              <w:tabs>
                <w:tab w:val="left" w:pos="851"/>
              </w:tabs>
              <w:rPr>
                <w:sz w:val="22"/>
                <w:szCs w:val="22"/>
              </w:rPr>
            </w:pPr>
          </w:p>
        </w:tc>
        <w:tc>
          <w:tcPr>
            <w:tcW w:w="2255" w:type="dxa"/>
          </w:tcPr>
          <w:p w14:paraId="398CBFEA" w14:textId="77777777" w:rsidR="008A46E0" w:rsidRPr="00C1155B" w:rsidRDefault="008A46E0" w:rsidP="00616522">
            <w:pPr>
              <w:tabs>
                <w:tab w:val="left" w:pos="851"/>
              </w:tabs>
              <w:rPr>
                <w:sz w:val="22"/>
                <w:szCs w:val="22"/>
              </w:rPr>
            </w:pPr>
          </w:p>
        </w:tc>
        <w:tc>
          <w:tcPr>
            <w:tcW w:w="2792" w:type="dxa"/>
          </w:tcPr>
          <w:p w14:paraId="67AB3AE3" w14:textId="77777777" w:rsidR="008A46E0" w:rsidRPr="00C1155B" w:rsidRDefault="008A46E0" w:rsidP="00616522">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2"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2"/>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3"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9"/>
        </w:numPr>
        <w:adjustRightInd w:val="0"/>
        <w:ind w:left="284" w:hanging="284"/>
        <w:contextualSpacing/>
        <w:jc w:val="both"/>
        <w:textAlignment w:val="baseline"/>
        <w:rPr>
          <w:sz w:val="22"/>
          <w:szCs w:val="22"/>
          <w:lang w:eastAsia="zh-CN"/>
        </w:rPr>
      </w:pPr>
      <w:bookmarkStart w:id="12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3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Pr="003B54FC">
        <w:rPr>
          <w:sz w:val="22"/>
          <w:szCs w:val="22"/>
          <w:highlight w:val="green"/>
          <w:lang w:eastAsia="zh-CN"/>
        </w:rPr>
        <w:t>(Dz. U. z 202</w:t>
      </w:r>
      <w:r w:rsidR="003B54FC" w:rsidRPr="003B54FC">
        <w:rPr>
          <w:sz w:val="22"/>
          <w:szCs w:val="22"/>
          <w:highlight w:val="green"/>
          <w:lang w:eastAsia="zh-CN"/>
        </w:rPr>
        <w:t>3</w:t>
      </w:r>
      <w:r w:rsidRPr="003B54FC">
        <w:rPr>
          <w:sz w:val="22"/>
          <w:szCs w:val="22"/>
          <w:highlight w:val="green"/>
          <w:lang w:eastAsia="zh-CN"/>
        </w:rPr>
        <w:t xml:space="preserve"> r. poz. </w:t>
      </w:r>
      <w:r w:rsidR="003B54FC" w:rsidRPr="003B54FC">
        <w:rPr>
          <w:sz w:val="22"/>
          <w:szCs w:val="22"/>
          <w:highlight w:val="green"/>
          <w:lang w:eastAsia="zh-CN"/>
        </w:rPr>
        <w:t xml:space="preserve">120, 295 z </w:t>
      </w:r>
      <w:proofErr w:type="spellStart"/>
      <w:r w:rsidR="003B54FC" w:rsidRPr="003B54FC">
        <w:rPr>
          <w:sz w:val="22"/>
          <w:szCs w:val="22"/>
          <w:highlight w:val="green"/>
          <w:lang w:eastAsia="zh-CN"/>
        </w:rPr>
        <w:t>późn</w:t>
      </w:r>
      <w:proofErr w:type="spellEnd"/>
      <w:r w:rsidR="003B54FC" w:rsidRPr="003B54FC">
        <w:rPr>
          <w:sz w:val="22"/>
          <w:szCs w:val="22"/>
          <w:highlight w:val="green"/>
          <w:lang w:eastAsia="zh-CN"/>
        </w:rPr>
        <w:t>. zm.</w:t>
      </w:r>
      <w:r w:rsidRPr="003B54FC">
        <w:rPr>
          <w:sz w:val="22"/>
          <w:szCs w:val="22"/>
          <w:highlight w:val="green"/>
          <w:lang w:eastAsia="zh-CN"/>
        </w:rPr>
        <w:t>)</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4"/>
    <w:p w14:paraId="5D876EBA" w14:textId="77777777" w:rsidR="00490259" w:rsidRPr="0080151F" w:rsidRDefault="00490259">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lastRenderedPageBreak/>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5"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61"/>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61"/>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7" w:name="_Hlk67825429"/>
      <w:bookmarkEnd w:id="125"/>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36821C6C"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301F4F" w:rsidRPr="00301F4F">
        <w:rPr>
          <w:color w:val="FF0000"/>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616522">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616522">
            <w:pPr>
              <w:widowControl w:val="0"/>
              <w:jc w:val="center"/>
              <w:rPr>
                <w:sz w:val="18"/>
                <w:szCs w:val="18"/>
              </w:rPr>
            </w:pPr>
          </w:p>
          <w:p w14:paraId="48E9F504" w14:textId="77777777" w:rsidR="00F62369" w:rsidRPr="00C1155B" w:rsidRDefault="00F62369" w:rsidP="00616522">
            <w:pPr>
              <w:widowControl w:val="0"/>
              <w:jc w:val="center"/>
              <w:rPr>
                <w:sz w:val="18"/>
                <w:szCs w:val="18"/>
              </w:rPr>
            </w:pPr>
          </w:p>
          <w:p w14:paraId="5269841A" w14:textId="77777777" w:rsidR="00F62369" w:rsidRPr="00C1155B" w:rsidRDefault="00F62369" w:rsidP="00616522">
            <w:pPr>
              <w:widowControl w:val="0"/>
              <w:jc w:val="center"/>
              <w:rPr>
                <w:sz w:val="18"/>
                <w:szCs w:val="18"/>
              </w:rPr>
            </w:pPr>
          </w:p>
          <w:p w14:paraId="34FDB7A2" w14:textId="77777777" w:rsidR="00F62369" w:rsidRPr="00C1155B" w:rsidRDefault="00F62369" w:rsidP="00616522">
            <w:pPr>
              <w:widowControl w:val="0"/>
              <w:jc w:val="center"/>
              <w:rPr>
                <w:sz w:val="18"/>
                <w:szCs w:val="18"/>
              </w:rPr>
            </w:pPr>
          </w:p>
          <w:p w14:paraId="047A81B2" w14:textId="77777777" w:rsidR="00F62369" w:rsidRPr="00C1155B" w:rsidRDefault="00F62369" w:rsidP="00616522">
            <w:pPr>
              <w:widowControl w:val="0"/>
              <w:jc w:val="center"/>
              <w:rPr>
                <w:sz w:val="18"/>
                <w:szCs w:val="18"/>
              </w:rPr>
            </w:pPr>
          </w:p>
          <w:p w14:paraId="6ACE33D9" w14:textId="77777777" w:rsidR="00F62369" w:rsidRPr="00C1155B" w:rsidRDefault="00F62369" w:rsidP="00616522">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616522">
            <w:pPr>
              <w:widowControl w:val="0"/>
              <w:jc w:val="center"/>
              <w:rPr>
                <w:sz w:val="18"/>
                <w:szCs w:val="18"/>
              </w:rPr>
            </w:pPr>
          </w:p>
          <w:p w14:paraId="5CA6D7D8" w14:textId="77777777" w:rsidR="00F62369" w:rsidRPr="00C1155B" w:rsidRDefault="00F62369" w:rsidP="00616522">
            <w:pPr>
              <w:widowControl w:val="0"/>
              <w:jc w:val="center"/>
              <w:rPr>
                <w:sz w:val="18"/>
                <w:szCs w:val="18"/>
              </w:rPr>
            </w:pPr>
          </w:p>
          <w:p w14:paraId="07B373E8" w14:textId="77777777" w:rsidR="00F62369" w:rsidRPr="00C1155B" w:rsidRDefault="00F62369" w:rsidP="00616522">
            <w:pPr>
              <w:widowControl w:val="0"/>
              <w:jc w:val="center"/>
              <w:rPr>
                <w:sz w:val="18"/>
                <w:szCs w:val="18"/>
              </w:rPr>
            </w:pPr>
          </w:p>
          <w:p w14:paraId="0A72371E" w14:textId="77777777" w:rsidR="00F62369" w:rsidRPr="00C1155B" w:rsidRDefault="00F62369" w:rsidP="00616522">
            <w:pPr>
              <w:widowControl w:val="0"/>
              <w:jc w:val="center"/>
              <w:rPr>
                <w:sz w:val="18"/>
                <w:szCs w:val="18"/>
              </w:rPr>
            </w:pPr>
          </w:p>
          <w:p w14:paraId="5AB93757" w14:textId="77777777" w:rsidR="00F62369" w:rsidRPr="00C1155B" w:rsidRDefault="00F62369" w:rsidP="00616522">
            <w:pPr>
              <w:widowControl w:val="0"/>
              <w:jc w:val="center"/>
              <w:rPr>
                <w:sz w:val="18"/>
                <w:szCs w:val="18"/>
              </w:rPr>
            </w:pPr>
          </w:p>
          <w:p w14:paraId="0E8CDC5A" w14:textId="77777777" w:rsidR="00F62369" w:rsidRPr="00C1155B" w:rsidRDefault="00F62369" w:rsidP="00616522">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616522">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616522">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616522">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616522">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616522">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616522">
        <w:trPr>
          <w:trHeight w:val="564"/>
        </w:trPr>
        <w:tc>
          <w:tcPr>
            <w:tcW w:w="1250" w:type="pct"/>
            <w:vAlign w:val="center"/>
          </w:tcPr>
          <w:p w14:paraId="1E9B2E54" w14:textId="77777777" w:rsidR="00F62369" w:rsidRPr="00C1155B" w:rsidRDefault="00F62369" w:rsidP="00616522">
            <w:pPr>
              <w:widowControl w:val="0"/>
              <w:jc w:val="center"/>
              <w:rPr>
                <w:sz w:val="18"/>
                <w:szCs w:val="18"/>
              </w:rPr>
            </w:pPr>
          </w:p>
          <w:p w14:paraId="424D180B" w14:textId="77777777" w:rsidR="00F62369" w:rsidRPr="00C1155B" w:rsidRDefault="00F62369" w:rsidP="00616522">
            <w:pPr>
              <w:widowControl w:val="0"/>
              <w:jc w:val="center"/>
              <w:rPr>
                <w:sz w:val="18"/>
                <w:szCs w:val="18"/>
              </w:rPr>
            </w:pPr>
          </w:p>
          <w:p w14:paraId="22A03B6F" w14:textId="77777777" w:rsidR="00F62369" w:rsidRPr="00C1155B" w:rsidRDefault="00F62369" w:rsidP="00616522">
            <w:pPr>
              <w:widowControl w:val="0"/>
              <w:jc w:val="center"/>
              <w:rPr>
                <w:sz w:val="18"/>
                <w:szCs w:val="18"/>
              </w:rPr>
            </w:pPr>
          </w:p>
          <w:p w14:paraId="7814D834" w14:textId="77777777" w:rsidR="00F62369" w:rsidRPr="00C1155B" w:rsidRDefault="00F62369" w:rsidP="00616522">
            <w:pPr>
              <w:widowControl w:val="0"/>
              <w:jc w:val="center"/>
              <w:rPr>
                <w:sz w:val="18"/>
                <w:szCs w:val="18"/>
              </w:rPr>
            </w:pPr>
          </w:p>
          <w:p w14:paraId="52B73CA6" w14:textId="77777777" w:rsidR="00F62369" w:rsidRPr="00C1155B" w:rsidRDefault="00F62369" w:rsidP="00616522">
            <w:pPr>
              <w:widowControl w:val="0"/>
              <w:jc w:val="center"/>
              <w:rPr>
                <w:sz w:val="18"/>
                <w:szCs w:val="18"/>
              </w:rPr>
            </w:pPr>
          </w:p>
          <w:p w14:paraId="5A9E8C96" w14:textId="77777777" w:rsidR="00F62369" w:rsidRPr="00C1155B" w:rsidRDefault="00F62369" w:rsidP="00616522">
            <w:pPr>
              <w:ind w:left="22"/>
              <w:jc w:val="center"/>
              <w:rPr>
                <w:sz w:val="18"/>
                <w:szCs w:val="18"/>
              </w:rPr>
            </w:pPr>
          </w:p>
        </w:tc>
        <w:tc>
          <w:tcPr>
            <w:tcW w:w="1250" w:type="pct"/>
            <w:vAlign w:val="center"/>
          </w:tcPr>
          <w:p w14:paraId="0F843FFF" w14:textId="77777777" w:rsidR="00F62369" w:rsidRPr="00C1155B" w:rsidRDefault="00F62369" w:rsidP="00616522">
            <w:pPr>
              <w:widowControl w:val="0"/>
              <w:jc w:val="center"/>
              <w:rPr>
                <w:sz w:val="18"/>
                <w:szCs w:val="18"/>
              </w:rPr>
            </w:pPr>
          </w:p>
          <w:p w14:paraId="5F97C385" w14:textId="77777777" w:rsidR="00F62369" w:rsidRPr="00C1155B" w:rsidRDefault="00F62369" w:rsidP="00616522">
            <w:pPr>
              <w:widowControl w:val="0"/>
              <w:jc w:val="center"/>
              <w:rPr>
                <w:sz w:val="18"/>
                <w:szCs w:val="18"/>
              </w:rPr>
            </w:pPr>
          </w:p>
          <w:p w14:paraId="5C34B3C2" w14:textId="77777777" w:rsidR="00F62369" w:rsidRPr="00C1155B" w:rsidRDefault="00F62369" w:rsidP="00616522">
            <w:pPr>
              <w:widowControl w:val="0"/>
              <w:jc w:val="center"/>
              <w:rPr>
                <w:sz w:val="18"/>
                <w:szCs w:val="18"/>
              </w:rPr>
            </w:pPr>
          </w:p>
          <w:p w14:paraId="6CE10FA3" w14:textId="77777777" w:rsidR="00F62369" w:rsidRPr="00C1155B" w:rsidRDefault="00F62369" w:rsidP="00616522">
            <w:pPr>
              <w:widowControl w:val="0"/>
              <w:jc w:val="center"/>
              <w:rPr>
                <w:sz w:val="18"/>
                <w:szCs w:val="18"/>
              </w:rPr>
            </w:pPr>
          </w:p>
          <w:p w14:paraId="1121CB37" w14:textId="77777777" w:rsidR="00F62369" w:rsidRPr="00C1155B" w:rsidRDefault="00F62369" w:rsidP="00616522">
            <w:pPr>
              <w:widowControl w:val="0"/>
              <w:jc w:val="center"/>
              <w:rPr>
                <w:sz w:val="18"/>
                <w:szCs w:val="18"/>
              </w:rPr>
            </w:pPr>
          </w:p>
          <w:p w14:paraId="587DBF24" w14:textId="77777777" w:rsidR="00F62369" w:rsidRPr="00C1155B" w:rsidRDefault="00F62369" w:rsidP="00616522">
            <w:pPr>
              <w:widowControl w:val="0"/>
              <w:ind w:left="34" w:hanging="34"/>
              <w:jc w:val="center"/>
              <w:rPr>
                <w:sz w:val="18"/>
                <w:szCs w:val="18"/>
              </w:rPr>
            </w:pPr>
          </w:p>
        </w:tc>
        <w:tc>
          <w:tcPr>
            <w:tcW w:w="1250" w:type="pct"/>
            <w:vAlign w:val="center"/>
          </w:tcPr>
          <w:p w14:paraId="6B1AB0D3" w14:textId="77777777" w:rsidR="00F62369" w:rsidRPr="00C1155B" w:rsidRDefault="00F62369" w:rsidP="00616522">
            <w:pPr>
              <w:widowControl w:val="0"/>
              <w:jc w:val="center"/>
              <w:rPr>
                <w:sz w:val="18"/>
                <w:szCs w:val="18"/>
              </w:rPr>
            </w:pPr>
          </w:p>
          <w:p w14:paraId="79FE8C4E" w14:textId="77777777" w:rsidR="00F62369" w:rsidRPr="00C1155B" w:rsidRDefault="00F62369" w:rsidP="00616522">
            <w:pPr>
              <w:widowControl w:val="0"/>
              <w:jc w:val="center"/>
              <w:rPr>
                <w:sz w:val="18"/>
                <w:szCs w:val="18"/>
              </w:rPr>
            </w:pPr>
          </w:p>
          <w:p w14:paraId="35597DB4" w14:textId="77777777" w:rsidR="00F62369" w:rsidRPr="00C1155B" w:rsidRDefault="00F62369" w:rsidP="00616522">
            <w:pPr>
              <w:widowControl w:val="0"/>
              <w:jc w:val="center"/>
              <w:rPr>
                <w:sz w:val="18"/>
                <w:szCs w:val="18"/>
              </w:rPr>
            </w:pPr>
          </w:p>
          <w:p w14:paraId="4538357C" w14:textId="77777777" w:rsidR="00F62369" w:rsidRPr="00C1155B" w:rsidRDefault="00F62369" w:rsidP="00616522">
            <w:pPr>
              <w:widowControl w:val="0"/>
              <w:jc w:val="center"/>
              <w:rPr>
                <w:sz w:val="18"/>
                <w:szCs w:val="18"/>
              </w:rPr>
            </w:pPr>
          </w:p>
          <w:p w14:paraId="1868C0BF" w14:textId="77777777" w:rsidR="00F62369" w:rsidRPr="00C1155B" w:rsidRDefault="00F62369" w:rsidP="00616522">
            <w:pPr>
              <w:widowControl w:val="0"/>
              <w:jc w:val="center"/>
              <w:rPr>
                <w:sz w:val="18"/>
                <w:szCs w:val="18"/>
              </w:rPr>
            </w:pPr>
          </w:p>
          <w:p w14:paraId="05B72C0B" w14:textId="77777777" w:rsidR="00F62369" w:rsidRPr="00C1155B" w:rsidRDefault="00F62369" w:rsidP="00616522">
            <w:pPr>
              <w:widowControl w:val="0"/>
              <w:jc w:val="center"/>
              <w:rPr>
                <w:sz w:val="18"/>
                <w:szCs w:val="18"/>
              </w:rPr>
            </w:pPr>
          </w:p>
        </w:tc>
        <w:tc>
          <w:tcPr>
            <w:tcW w:w="1250" w:type="pct"/>
            <w:vAlign w:val="center"/>
          </w:tcPr>
          <w:p w14:paraId="5F214E80" w14:textId="77777777" w:rsidR="00F62369" w:rsidRPr="00C1155B" w:rsidRDefault="00F62369" w:rsidP="00616522">
            <w:pPr>
              <w:widowControl w:val="0"/>
              <w:jc w:val="center"/>
              <w:rPr>
                <w:sz w:val="18"/>
                <w:szCs w:val="18"/>
              </w:rPr>
            </w:pPr>
          </w:p>
          <w:p w14:paraId="1BCD80A9" w14:textId="77777777" w:rsidR="00F62369" w:rsidRPr="00C1155B" w:rsidRDefault="00F62369" w:rsidP="00616522">
            <w:pPr>
              <w:widowControl w:val="0"/>
              <w:jc w:val="center"/>
              <w:rPr>
                <w:sz w:val="18"/>
                <w:szCs w:val="18"/>
              </w:rPr>
            </w:pPr>
          </w:p>
          <w:p w14:paraId="35CD860C" w14:textId="77777777" w:rsidR="00F62369" w:rsidRPr="00C1155B" w:rsidRDefault="00F62369" w:rsidP="00616522">
            <w:pPr>
              <w:widowControl w:val="0"/>
              <w:jc w:val="center"/>
              <w:rPr>
                <w:sz w:val="18"/>
                <w:szCs w:val="18"/>
              </w:rPr>
            </w:pPr>
          </w:p>
          <w:p w14:paraId="289C4C1C" w14:textId="77777777" w:rsidR="00F62369" w:rsidRPr="00C1155B" w:rsidRDefault="00F62369" w:rsidP="00616522">
            <w:pPr>
              <w:widowControl w:val="0"/>
              <w:jc w:val="center"/>
              <w:rPr>
                <w:sz w:val="18"/>
                <w:szCs w:val="18"/>
              </w:rPr>
            </w:pPr>
          </w:p>
          <w:p w14:paraId="0F20882B" w14:textId="77777777" w:rsidR="00F62369" w:rsidRPr="00C1155B" w:rsidRDefault="00F62369" w:rsidP="00616522">
            <w:pPr>
              <w:widowControl w:val="0"/>
              <w:jc w:val="center"/>
              <w:rPr>
                <w:sz w:val="18"/>
                <w:szCs w:val="18"/>
              </w:rPr>
            </w:pPr>
          </w:p>
          <w:p w14:paraId="6E14A3B9" w14:textId="77777777" w:rsidR="00F62369" w:rsidRPr="00C1155B" w:rsidRDefault="00F62369" w:rsidP="00616522">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56"/>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56"/>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616522">
        <w:trPr>
          <w:trHeight w:val="20"/>
          <w:tblHeader/>
        </w:trPr>
        <w:tc>
          <w:tcPr>
            <w:tcW w:w="5000" w:type="pct"/>
            <w:shd w:val="clear" w:color="auto" w:fill="auto"/>
            <w:vAlign w:val="center"/>
          </w:tcPr>
          <w:p w14:paraId="21C33289" w14:textId="77777777" w:rsidR="003B54FC" w:rsidRPr="00B65952" w:rsidRDefault="003B54FC" w:rsidP="00616522">
            <w:pPr>
              <w:widowControl w:val="0"/>
              <w:tabs>
                <w:tab w:val="left" w:pos="284"/>
                <w:tab w:val="left" w:pos="851"/>
              </w:tabs>
              <w:ind w:left="284" w:hanging="284"/>
              <w:jc w:val="center"/>
            </w:pPr>
            <w:bookmarkStart w:id="128" w:name="_Hlk163038647"/>
          </w:p>
          <w:p w14:paraId="5876810B" w14:textId="77777777" w:rsidR="003B54FC" w:rsidRPr="00B65952" w:rsidRDefault="003B54FC" w:rsidP="003B54FC">
            <w:pPr>
              <w:widowControl w:val="0"/>
              <w:tabs>
                <w:tab w:val="left" w:pos="851"/>
              </w:tabs>
              <w:ind w:left="26" w:hanging="26"/>
              <w:jc w:val="center"/>
            </w:pPr>
            <w:r w:rsidRPr="003B65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616522">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616522">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616522">
        <w:trPr>
          <w:trHeight w:val="1020"/>
        </w:trPr>
        <w:tc>
          <w:tcPr>
            <w:tcW w:w="5000" w:type="pct"/>
            <w:vAlign w:val="center"/>
          </w:tcPr>
          <w:p w14:paraId="7156EA9E" w14:textId="77777777" w:rsidR="003B54FC" w:rsidRPr="00F9365E" w:rsidRDefault="003B54FC" w:rsidP="00616522">
            <w:pPr>
              <w:widowControl w:val="0"/>
              <w:jc w:val="center"/>
              <w:rPr>
                <w:color w:val="00B050"/>
                <w:sz w:val="18"/>
                <w:szCs w:val="18"/>
              </w:rPr>
            </w:pPr>
          </w:p>
          <w:p w14:paraId="2E7394B4" w14:textId="77777777" w:rsidR="003B54FC" w:rsidRPr="00F9365E" w:rsidRDefault="003B54FC" w:rsidP="00616522">
            <w:pPr>
              <w:widowControl w:val="0"/>
              <w:jc w:val="center"/>
              <w:rPr>
                <w:color w:val="00B050"/>
                <w:sz w:val="18"/>
                <w:szCs w:val="18"/>
              </w:rPr>
            </w:pPr>
          </w:p>
          <w:p w14:paraId="231C870C" w14:textId="77777777" w:rsidR="003B54FC" w:rsidRPr="00F9365E" w:rsidRDefault="003B54FC" w:rsidP="00616522">
            <w:pPr>
              <w:widowControl w:val="0"/>
              <w:jc w:val="center"/>
              <w:rPr>
                <w:color w:val="00B050"/>
                <w:sz w:val="18"/>
                <w:szCs w:val="18"/>
              </w:rPr>
            </w:pPr>
          </w:p>
          <w:p w14:paraId="1875A00B" w14:textId="77777777" w:rsidR="003B54FC" w:rsidRPr="00F9365E" w:rsidRDefault="003B54FC" w:rsidP="00616522">
            <w:pPr>
              <w:widowControl w:val="0"/>
              <w:jc w:val="center"/>
              <w:rPr>
                <w:color w:val="00B050"/>
                <w:sz w:val="18"/>
                <w:szCs w:val="18"/>
              </w:rPr>
            </w:pPr>
          </w:p>
          <w:p w14:paraId="738980D0" w14:textId="77777777" w:rsidR="003B54FC" w:rsidRPr="00F9365E" w:rsidRDefault="003B54FC" w:rsidP="00616522">
            <w:pPr>
              <w:widowControl w:val="0"/>
              <w:jc w:val="center"/>
              <w:rPr>
                <w:color w:val="00B050"/>
                <w:sz w:val="18"/>
                <w:szCs w:val="18"/>
              </w:rPr>
            </w:pPr>
          </w:p>
          <w:p w14:paraId="7D1F9BF4" w14:textId="77777777" w:rsidR="003B54FC" w:rsidRPr="00F9365E" w:rsidRDefault="003B54FC" w:rsidP="00616522">
            <w:pPr>
              <w:widowControl w:val="0"/>
              <w:tabs>
                <w:tab w:val="left" w:pos="284"/>
                <w:tab w:val="left" w:pos="851"/>
              </w:tabs>
              <w:ind w:left="284" w:hanging="284"/>
              <w:jc w:val="center"/>
              <w:rPr>
                <w:b/>
                <w:bCs/>
                <w:color w:val="00B050"/>
                <w:lang w:val="en-US"/>
              </w:rPr>
            </w:pPr>
          </w:p>
        </w:tc>
      </w:tr>
      <w:bookmarkEnd w:id="128"/>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8513066" w14:textId="181ED3EA" w:rsidR="00034E14"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0620374" w:history="1">
            <w:r w:rsidR="00034E14" w:rsidRPr="00B80FCE">
              <w:rPr>
                <w:rStyle w:val="Hipercze"/>
                <w:noProof/>
              </w:rPr>
              <w:t>§ 1. Podstawa zawarcia Umowy</w:t>
            </w:r>
            <w:r w:rsidR="00034E14">
              <w:rPr>
                <w:noProof/>
                <w:webHidden/>
              </w:rPr>
              <w:tab/>
            </w:r>
            <w:r w:rsidR="00034E14">
              <w:rPr>
                <w:noProof/>
                <w:webHidden/>
              </w:rPr>
              <w:fldChar w:fldCharType="begin"/>
            </w:r>
            <w:r w:rsidR="00034E14">
              <w:rPr>
                <w:noProof/>
                <w:webHidden/>
              </w:rPr>
              <w:instrText xml:space="preserve"> PAGEREF _Toc200620374 \h </w:instrText>
            </w:r>
            <w:r w:rsidR="00034E14">
              <w:rPr>
                <w:noProof/>
                <w:webHidden/>
              </w:rPr>
            </w:r>
            <w:r w:rsidR="00034E14">
              <w:rPr>
                <w:noProof/>
                <w:webHidden/>
              </w:rPr>
              <w:fldChar w:fldCharType="separate"/>
            </w:r>
            <w:r w:rsidR="00840672">
              <w:rPr>
                <w:noProof/>
                <w:webHidden/>
              </w:rPr>
              <w:t>51</w:t>
            </w:r>
            <w:r w:rsidR="00034E14">
              <w:rPr>
                <w:noProof/>
                <w:webHidden/>
              </w:rPr>
              <w:fldChar w:fldCharType="end"/>
            </w:r>
          </w:hyperlink>
        </w:p>
        <w:p w14:paraId="7DBA6CFA" w14:textId="3121EA81" w:rsidR="00034E14" w:rsidRDefault="00034E14">
          <w:pPr>
            <w:pStyle w:val="Spistreci1"/>
            <w:rPr>
              <w:rFonts w:asciiTheme="minorHAnsi" w:eastAsiaTheme="minorEastAsia" w:hAnsiTheme="minorHAnsi" w:cstheme="minorBidi"/>
              <w:noProof/>
              <w:kern w:val="2"/>
              <w:sz w:val="24"/>
              <w:szCs w:val="24"/>
              <w14:ligatures w14:val="standardContextual"/>
            </w:rPr>
          </w:pPr>
          <w:hyperlink w:anchor="_Toc200620375" w:history="1">
            <w:r w:rsidRPr="00B80FCE">
              <w:rPr>
                <w:rStyle w:val="Hipercze"/>
                <w:noProof/>
              </w:rPr>
              <w:t>§ 2. Przedmiot Umowy</w:t>
            </w:r>
            <w:r>
              <w:rPr>
                <w:noProof/>
                <w:webHidden/>
              </w:rPr>
              <w:tab/>
            </w:r>
            <w:r>
              <w:rPr>
                <w:noProof/>
                <w:webHidden/>
              </w:rPr>
              <w:fldChar w:fldCharType="begin"/>
            </w:r>
            <w:r>
              <w:rPr>
                <w:noProof/>
                <w:webHidden/>
              </w:rPr>
              <w:instrText xml:space="preserve"> PAGEREF _Toc200620375 \h </w:instrText>
            </w:r>
            <w:r>
              <w:rPr>
                <w:noProof/>
                <w:webHidden/>
              </w:rPr>
            </w:r>
            <w:r>
              <w:rPr>
                <w:noProof/>
                <w:webHidden/>
              </w:rPr>
              <w:fldChar w:fldCharType="separate"/>
            </w:r>
            <w:r w:rsidR="00840672">
              <w:rPr>
                <w:noProof/>
                <w:webHidden/>
              </w:rPr>
              <w:t>51</w:t>
            </w:r>
            <w:r>
              <w:rPr>
                <w:noProof/>
                <w:webHidden/>
              </w:rPr>
              <w:fldChar w:fldCharType="end"/>
            </w:r>
          </w:hyperlink>
        </w:p>
        <w:p w14:paraId="73F3AE4D" w14:textId="6FDB7D63" w:rsidR="00034E14" w:rsidRDefault="00034E14">
          <w:pPr>
            <w:pStyle w:val="Spistreci1"/>
            <w:rPr>
              <w:rFonts w:asciiTheme="minorHAnsi" w:eastAsiaTheme="minorEastAsia" w:hAnsiTheme="minorHAnsi" w:cstheme="minorBidi"/>
              <w:noProof/>
              <w:kern w:val="2"/>
              <w:sz w:val="24"/>
              <w:szCs w:val="24"/>
              <w14:ligatures w14:val="standardContextual"/>
            </w:rPr>
          </w:pPr>
          <w:hyperlink w:anchor="_Toc200620376" w:history="1">
            <w:r w:rsidRPr="00B80FCE">
              <w:rPr>
                <w:rStyle w:val="Hipercze"/>
                <w:noProof/>
              </w:rPr>
              <w:t>§ 3. Cena i sposób rozliczeń</w:t>
            </w:r>
            <w:r>
              <w:rPr>
                <w:noProof/>
                <w:webHidden/>
              </w:rPr>
              <w:tab/>
            </w:r>
            <w:r>
              <w:rPr>
                <w:noProof/>
                <w:webHidden/>
              </w:rPr>
              <w:fldChar w:fldCharType="begin"/>
            </w:r>
            <w:r>
              <w:rPr>
                <w:noProof/>
                <w:webHidden/>
              </w:rPr>
              <w:instrText xml:space="preserve"> PAGEREF _Toc200620376 \h </w:instrText>
            </w:r>
            <w:r>
              <w:rPr>
                <w:noProof/>
                <w:webHidden/>
              </w:rPr>
            </w:r>
            <w:r>
              <w:rPr>
                <w:noProof/>
                <w:webHidden/>
              </w:rPr>
              <w:fldChar w:fldCharType="separate"/>
            </w:r>
            <w:r w:rsidR="00840672">
              <w:rPr>
                <w:noProof/>
                <w:webHidden/>
              </w:rPr>
              <w:t>51</w:t>
            </w:r>
            <w:r>
              <w:rPr>
                <w:noProof/>
                <w:webHidden/>
              </w:rPr>
              <w:fldChar w:fldCharType="end"/>
            </w:r>
          </w:hyperlink>
        </w:p>
        <w:p w14:paraId="6672A6FF" w14:textId="371F2B8B" w:rsidR="00034E14" w:rsidRDefault="00034E14">
          <w:pPr>
            <w:pStyle w:val="Spistreci1"/>
            <w:rPr>
              <w:rFonts w:asciiTheme="minorHAnsi" w:eastAsiaTheme="minorEastAsia" w:hAnsiTheme="minorHAnsi" w:cstheme="minorBidi"/>
              <w:noProof/>
              <w:kern w:val="2"/>
              <w:sz w:val="24"/>
              <w:szCs w:val="24"/>
              <w14:ligatures w14:val="standardContextual"/>
            </w:rPr>
          </w:pPr>
          <w:hyperlink w:anchor="_Toc200620377" w:history="1">
            <w:r w:rsidRPr="00B80FCE">
              <w:rPr>
                <w:rStyle w:val="Hipercze"/>
                <w:noProof/>
              </w:rPr>
              <w:t>§ 4. Fakturowanie i płatności</w:t>
            </w:r>
            <w:r>
              <w:rPr>
                <w:noProof/>
                <w:webHidden/>
              </w:rPr>
              <w:tab/>
            </w:r>
            <w:r>
              <w:rPr>
                <w:noProof/>
                <w:webHidden/>
              </w:rPr>
              <w:fldChar w:fldCharType="begin"/>
            </w:r>
            <w:r>
              <w:rPr>
                <w:noProof/>
                <w:webHidden/>
              </w:rPr>
              <w:instrText xml:space="preserve"> PAGEREF _Toc200620377 \h </w:instrText>
            </w:r>
            <w:r>
              <w:rPr>
                <w:noProof/>
                <w:webHidden/>
              </w:rPr>
            </w:r>
            <w:r>
              <w:rPr>
                <w:noProof/>
                <w:webHidden/>
              </w:rPr>
              <w:fldChar w:fldCharType="separate"/>
            </w:r>
            <w:r w:rsidR="00840672">
              <w:rPr>
                <w:noProof/>
                <w:webHidden/>
              </w:rPr>
              <w:t>52</w:t>
            </w:r>
            <w:r>
              <w:rPr>
                <w:noProof/>
                <w:webHidden/>
              </w:rPr>
              <w:fldChar w:fldCharType="end"/>
            </w:r>
          </w:hyperlink>
        </w:p>
        <w:p w14:paraId="577D7B8C" w14:textId="5250F138" w:rsidR="00034E14" w:rsidRPr="00B777E0" w:rsidRDefault="00034E14">
          <w:pPr>
            <w:pStyle w:val="Spistreci1"/>
            <w:rPr>
              <w:rFonts w:asciiTheme="minorHAnsi" w:eastAsiaTheme="minorEastAsia" w:hAnsiTheme="minorHAnsi" w:cstheme="minorBidi"/>
              <w:noProof/>
              <w:kern w:val="2"/>
              <w:sz w:val="24"/>
              <w:szCs w:val="24"/>
              <w14:ligatures w14:val="standardContextual"/>
            </w:rPr>
          </w:pPr>
          <w:hyperlink w:anchor="_Toc200620378" w:history="1">
            <w:r w:rsidRPr="00B777E0">
              <w:rPr>
                <w:rStyle w:val="Hipercze"/>
                <w:noProof/>
              </w:rPr>
              <w:t>§ 5. Termin realizacji</w:t>
            </w:r>
            <w:r w:rsidRPr="00B777E0">
              <w:rPr>
                <w:noProof/>
                <w:webHidden/>
              </w:rPr>
              <w:tab/>
            </w:r>
            <w:r w:rsidRPr="00B777E0">
              <w:rPr>
                <w:noProof/>
                <w:webHidden/>
              </w:rPr>
              <w:fldChar w:fldCharType="begin"/>
            </w:r>
            <w:r w:rsidRPr="00B777E0">
              <w:rPr>
                <w:noProof/>
                <w:webHidden/>
              </w:rPr>
              <w:instrText xml:space="preserve"> PAGEREF _Toc200620378 \h </w:instrText>
            </w:r>
            <w:r w:rsidRPr="00B777E0">
              <w:rPr>
                <w:noProof/>
                <w:webHidden/>
              </w:rPr>
            </w:r>
            <w:r w:rsidRPr="00B777E0">
              <w:rPr>
                <w:noProof/>
                <w:webHidden/>
              </w:rPr>
              <w:fldChar w:fldCharType="separate"/>
            </w:r>
            <w:r w:rsidR="00840672">
              <w:rPr>
                <w:noProof/>
                <w:webHidden/>
              </w:rPr>
              <w:t>54</w:t>
            </w:r>
            <w:r w:rsidRPr="00B777E0">
              <w:rPr>
                <w:noProof/>
                <w:webHidden/>
              </w:rPr>
              <w:fldChar w:fldCharType="end"/>
            </w:r>
          </w:hyperlink>
        </w:p>
        <w:p w14:paraId="03F98DD1" w14:textId="4D4866ED" w:rsidR="00034E14" w:rsidRPr="00B777E0" w:rsidRDefault="00034E14">
          <w:pPr>
            <w:pStyle w:val="Spistreci1"/>
            <w:rPr>
              <w:rFonts w:asciiTheme="minorHAnsi" w:eastAsiaTheme="minorEastAsia" w:hAnsiTheme="minorHAnsi" w:cstheme="minorBidi"/>
              <w:noProof/>
              <w:kern w:val="2"/>
              <w:sz w:val="24"/>
              <w:szCs w:val="24"/>
              <w14:ligatures w14:val="standardContextual"/>
            </w:rPr>
          </w:pPr>
          <w:hyperlink w:anchor="_Toc200620379" w:history="1">
            <w:r w:rsidRPr="00B777E0">
              <w:rPr>
                <w:rStyle w:val="Hipercze"/>
                <w:noProof/>
              </w:rPr>
              <w:t>§ 6. Gwarancja i postępowanie reklamacyjne</w:t>
            </w:r>
            <w:r w:rsidRPr="00B777E0">
              <w:rPr>
                <w:noProof/>
                <w:webHidden/>
              </w:rPr>
              <w:tab/>
            </w:r>
            <w:r w:rsidRPr="00B777E0">
              <w:rPr>
                <w:noProof/>
                <w:webHidden/>
              </w:rPr>
              <w:fldChar w:fldCharType="begin"/>
            </w:r>
            <w:r w:rsidRPr="00B777E0">
              <w:rPr>
                <w:noProof/>
                <w:webHidden/>
              </w:rPr>
              <w:instrText xml:space="preserve"> PAGEREF _Toc200620379 \h </w:instrText>
            </w:r>
            <w:r w:rsidRPr="00B777E0">
              <w:rPr>
                <w:noProof/>
                <w:webHidden/>
              </w:rPr>
            </w:r>
            <w:r w:rsidRPr="00B777E0">
              <w:rPr>
                <w:noProof/>
                <w:webHidden/>
              </w:rPr>
              <w:fldChar w:fldCharType="separate"/>
            </w:r>
            <w:r w:rsidR="00840672">
              <w:rPr>
                <w:noProof/>
                <w:webHidden/>
              </w:rPr>
              <w:t>54</w:t>
            </w:r>
            <w:r w:rsidRPr="00B777E0">
              <w:rPr>
                <w:noProof/>
                <w:webHidden/>
              </w:rPr>
              <w:fldChar w:fldCharType="end"/>
            </w:r>
          </w:hyperlink>
        </w:p>
        <w:p w14:paraId="17C24A3E" w14:textId="62F35C29" w:rsidR="00034E14" w:rsidRDefault="00034E14">
          <w:pPr>
            <w:pStyle w:val="Spistreci1"/>
            <w:rPr>
              <w:rFonts w:asciiTheme="minorHAnsi" w:eastAsiaTheme="minorEastAsia" w:hAnsiTheme="minorHAnsi" w:cstheme="minorBidi"/>
              <w:noProof/>
              <w:kern w:val="2"/>
              <w:sz w:val="24"/>
              <w:szCs w:val="24"/>
              <w14:ligatures w14:val="standardContextual"/>
            </w:rPr>
          </w:pPr>
          <w:hyperlink w:anchor="_Toc200620380" w:history="1">
            <w:r w:rsidRPr="00B777E0">
              <w:rPr>
                <w:rStyle w:val="Hipercze"/>
                <w:noProof/>
              </w:rPr>
              <w:t>§ 7. Szczególne obowiązki Wykonawcy</w:t>
            </w:r>
            <w:r w:rsidRPr="00B777E0">
              <w:rPr>
                <w:noProof/>
                <w:webHidden/>
              </w:rPr>
              <w:tab/>
            </w:r>
            <w:r w:rsidRPr="00B777E0">
              <w:rPr>
                <w:noProof/>
                <w:webHidden/>
              </w:rPr>
              <w:fldChar w:fldCharType="begin"/>
            </w:r>
            <w:r w:rsidRPr="00B777E0">
              <w:rPr>
                <w:noProof/>
                <w:webHidden/>
              </w:rPr>
              <w:instrText xml:space="preserve"> PAGEREF _Toc200620380 \h </w:instrText>
            </w:r>
            <w:r w:rsidRPr="00B777E0">
              <w:rPr>
                <w:noProof/>
                <w:webHidden/>
              </w:rPr>
            </w:r>
            <w:r w:rsidRPr="00B777E0">
              <w:rPr>
                <w:noProof/>
                <w:webHidden/>
              </w:rPr>
              <w:fldChar w:fldCharType="separate"/>
            </w:r>
            <w:r w:rsidR="00840672">
              <w:rPr>
                <w:noProof/>
                <w:webHidden/>
              </w:rPr>
              <w:t>55</w:t>
            </w:r>
            <w:r w:rsidRPr="00B777E0">
              <w:rPr>
                <w:noProof/>
                <w:webHidden/>
              </w:rPr>
              <w:fldChar w:fldCharType="end"/>
            </w:r>
          </w:hyperlink>
        </w:p>
        <w:p w14:paraId="13A6F2A9" w14:textId="47AD8753" w:rsidR="00034E14" w:rsidRDefault="00034E14">
          <w:pPr>
            <w:pStyle w:val="Spistreci1"/>
            <w:rPr>
              <w:rFonts w:asciiTheme="minorHAnsi" w:eastAsiaTheme="minorEastAsia" w:hAnsiTheme="minorHAnsi" w:cstheme="minorBidi"/>
              <w:noProof/>
              <w:kern w:val="2"/>
              <w:sz w:val="24"/>
              <w:szCs w:val="24"/>
              <w14:ligatures w14:val="standardContextual"/>
            </w:rPr>
          </w:pPr>
          <w:hyperlink w:anchor="_Toc200620381" w:history="1">
            <w:r w:rsidRPr="00B80FCE">
              <w:rPr>
                <w:rStyle w:val="Hipercze"/>
                <w:noProof/>
              </w:rPr>
              <w:t xml:space="preserve">§ 8. Zabezpieczenie należytego wykonania Umowy - </w:t>
            </w:r>
            <w:r w:rsidRPr="00B80FCE">
              <w:rPr>
                <w:rStyle w:val="Hipercze"/>
                <w:i/>
                <w:iCs/>
                <w:noProof/>
              </w:rPr>
              <w:t>nie dotyczy</w:t>
            </w:r>
            <w:r>
              <w:rPr>
                <w:noProof/>
                <w:webHidden/>
              </w:rPr>
              <w:tab/>
            </w:r>
            <w:r>
              <w:rPr>
                <w:noProof/>
                <w:webHidden/>
              </w:rPr>
              <w:fldChar w:fldCharType="begin"/>
            </w:r>
            <w:r>
              <w:rPr>
                <w:noProof/>
                <w:webHidden/>
              </w:rPr>
              <w:instrText xml:space="preserve"> PAGEREF _Toc200620381 \h </w:instrText>
            </w:r>
            <w:r>
              <w:rPr>
                <w:noProof/>
                <w:webHidden/>
              </w:rPr>
            </w:r>
            <w:r>
              <w:rPr>
                <w:noProof/>
                <w:webHidden/>
              </w:rPr>
              <w:fldChar w:fldCharType="separate"/>
            </w:r>
            <w:r w:rsidR="00840672">
              <w:rPr>
                <w:noProof/>
                <w:webHidden/>
              </w:rPr>
              <w:t>56</w:t>
            </w:r>
            <w:r>
              <w:rPr>
                <w:noProof/>
                <w:webHidden/>
              </w:rPr>
              <w:fldChar w:fldCharType="end"/>
            </w:r>
          </w:hyperlink>
        </w:p>
        <w:p w14:paraId="06B7F179" w14:textId="50C66A15" w:rsidR="00034E14" w:rsidRDefault="00034E14">
          <w:pPr>
            <w:pStyle w:val="Spistreci1"/>
            <w:rPr>
              <w:rFonts w:asciiTheme="minorHAnsi" w:eastAsiaTheme="minorEastAsia" w:hAnsiTheme="minorHAnsi" w:cstheme="minorBidi"/>
              <w:noProof/>
              <w:kern w:val="2"/>
              <w:sz w:val="24"/>
              <w:szCs w:val="24"/>
              <w14:ligatures w14:val="standardContextual"/>
            </w:rPr>
          </w:pPr>
          <w:hyperlink w:anchor="_Toc200620382" w:history="1">
            <w:r w:rsidRPr="00B80FCE">
              <w:rPr>
                <w:rStyle w:val="Hipercze"/>
                <w:noProof/>
              </w:rPr>
              <w:t>§ 9. Wymagania dotyczące zatrudnienia</w:t>
            </w:r>
            <w:r>
              <w:rPr>
                <w:noProof/>
                <w:webHidden/>
              </w:rPr>
              <w:tab/>
            </w:r>
            <w:r>
              <w:rPr>
                <w:noProof/>
                <w:webHidden/>
              </w:rPr>
              <w:fldChar w:fldCharType="begin"/>
            </w:r>
            <w:r>
              <w:rPr>
                <w:noProof/>
                <w:webHidden/>
              </w:rPr>
              <w:instrText xml:space="preserve"> PAGEREF _Toc200620382 \h </w:instrText>
            </w:r>
            <w:r>
              <w:rPr>
                <w:noProof/>
                <w:webHidden/>
              </w:rPr>
            </w:r>
            <w:r>
              <w:rPr>
                <w:noProof/>
                <w:webHidden/>
              </w:rPr>
              <w:fldChar w:fldCharType="separate"/>
            </w:r>
            <w:r w:rsidR="00840672">
              <w:rPr>
                <w:noProof/>
                <w:webHidden/>
              </w:rPr>
              <w:t>56</w:t>
            </w:r>
            <w:r>
              <w:rPr>
                <w:noProof/>
                <w:webHidden/>
              </w:rPr>
              <w:fldChar w:fldCharType="end"/>
            </w:r>
          </w:hyperlink>
        </w:p>
        <w:p w14:paraId="59B76BA6" w14:textId="50464E12" w:rsidR="00034E14" w:rsidRDefault="00034E14">
          <w:pPr>
            <w:pStyle w:val="Spistreci1"/>
            <w:rPr>
              <w:rFonts w:asciiTheme="minorHAnsi" w:eastAsiaTheme="minorEastAsia" w:hAnsiTheme="minorHAnsi" w:cstheme="minorBidi"/>
              <w:noProof/>
              <w:kern w:val="2"/>
              <w:sz w:val="24"/>
              <w:szCs w:val="24"/>
              <w14:ligatures w14:val="standardContextual"/>
            </w:rPr>
          </w:pPr>
          <w:hyperlink w:anchor="_Toc200620383" w:history="1">
            <w:r w:rsidRPr="00B80FCE">
              <w:rPr>
                <w:rStyle w:val="Hipercze"/>
                <w:noProof/>
              </w:rPr>
              <w:t>§ 10. Podwykonawstwo</w:t>
            </w:r>
            <w:r>
              <w:rPr>
                <w:noProof/>
                <w:webHidden/>
              </w:rPr>
              <w:tab/>
            </w:r>
            <w:r>
              <w:rPr>
                <w:noProof/>
                <w:webHidden/>
              </w:rPr>
              <w:fldChar w:fldCharType="begin"/>
            </w:r>
            <w:r>
              <w:rPr>
                <w:noProof/>
                <w:webHidden/>
              </w:rPr>
              <w:instrText xml:space="preserve"> PAGEREF _Toc200620383 \h </w:instrText>
            </w:r>
            <w:r>
              <w:rPr>
                <w:noProof/>
                <w:webHidden/>
              </w:rPr>
            </w:r>
            <w:r>
              <w:rPr>
                <w:noProof/>
                <w:webHidden/>
              </w:rPr>
              <w:fldChar w:fldCharType="separate"/>
            </w:r>
            <w:r w:rsidR="00840672">
              <w:rPr>
                <w:noProof/>
                <w:webHidden/>
              </w:rPr>
              <w:t>56</w:t>
            </w:r>
            <w:r>
              <w:rPr>
                <w:noProof/>
                <w:webHidden/>
              </w:rPr>
              <w:fldChar w:fldCharType="end"/>
            </w:r>
          </w:hyperlink>
        </w:p>
        <w:p w14:paraId="6CA99E16" w14:textId="6299CF25" w:rsidR="00034E14" w:rsidRDefault="00034E14">
          <w:pPr>
            <w:pStyle w:val="Spistreci1"/>
            <w:rPr>
              <w:rFonts w:asciiTheme="minorHAnsi" w:eastAsiaTheme="minorEastAsia" w:hAnsiTheme="minorHAnsi" w:cstheme="minorBidi"/>
              <w:noProof/>
              <w:kern w:val="2"/>
              <w:sz w:val="24"/>
              <w:szCs w:val="24"/>
              <w14:ligatures w14:val="standardContextual"/>
            </w:rPr>
          </w:pPr>
          <w:hyperlink w:anchor="_Toc200620384" w:history="1">
            <w:r w:rsidRPr="00B80FCE">
              <w:rPr>
                <w:rStyle w:val="Hipercze"/>
                <w:noProof/>
              </w:rPr>
              <w:t>§ 11. Nadzór i koordynacja</w:t>
            </w:r>
            <w:r>
              <w:rPr>
                <w:noProof/>
                <w:webHidden/>
              </w:rPr>
              <w:tab/>
            </w:r>
            <w:r>
              <w:rPr>
                <w:noProof/>
                <w:webHidden/>
              </w:rPr>
              <w:fldChar w:fldCharType="begin"/>
            </w:r>
            <w:r>
              <w:rPr>
                <w:noProof/>
                <w:webHidden/>
              </w:rPr>
              <w:instrText xml:space="preserve"> PAGEREF _Toc200620384 \h </w:instrText>
            </w:r>
            <w:r>
              <w:rPr>
                <w:noProof/>
                <w:webHidden/>
              </w:rPr>
            </w:r>
            <w:r>
              <w:rPr>
                <w:noProof/>
                <w:webHidden/>
              </w:rPr>
              <w:fldChar w:fldCharType="separate"/>
            </w:r>
            <w:r w:rsidR="00840672">
              <w:rPr>
                <w:noProof/>
                <w:webHidden/>
              </w:rPr>
              <w:t>58</w:t>
            </w:r>
            <w:r>
              <w:rPr>
                <w:noProof/>
                <w:webHidden/>
              </w:rPr>
              <w:fldChar w:fldCharType="end"/>
            </w:r>
          </w:hyperlink>
        </w:p>
        <w:p w14:paraId="4222A994" w14:textId="18ECEAB5" w:rsidR="00034E14" w:rsidRDefault="00034E14">
          <w:pPr>
            <w:pStyle w:val="Spistreci1"/>
            <w:rPr>
              <w:rFonts w:asciiTheme="minorHAnsi" w:eastAsiaTheme="minorEastAsia" w:hAnsiTheme="minorHAnsi" w:cstheme="minorBidi"/>
              <w:noProof/>
              <w:kern w:val="2"/>
              <w:sz w:val="24"/>
              <w:szCs w:val="24"/>
              <w14:ligatures w14:val="standardContextual"/>
            </w:rPr>
          </w:pPr>
          <w:hyperlink w:anchor="_Toc200620385" w:history="1">
            <w:r w:rsidRPr="00B80FCE">
              <w:rPr>
                <w:rStyle w:val="Hipercze"/>
                <w:noProof/>
              </w:rPr>
              <w:t>§ 12. Badania kontrolne (Audyt)</w:t>
            </w:r>
            <w:r>
              <w:rPr>
                <w:noProof/>
                <w:webHidden/>
              </w:rPr>
              <w:tab/>
            </w:r>
            <w:r>
              <w:rPr>
                <w:noProof/>
                <w:webHidden/>
              </w:rPr>
              <w:fldChar w:fldCharType="begin"/>
            </w:r>
            <w:r>
              <w:rPr>
                <w:noProof/>
                <w:webHidden/>
              </w:rPr>
              <w:instrText xml:space="preserve"> PAGEREF _Toc200620385 \h </w:instrText>
            </w:r>
            <w:r>
              <w:rPr>
                <w:noProof/>
                <w:webHidden/>
              </w:rPr>
            </w:r>
            <w:r>
              <w:rPr>
                <w:noProof/>
                <w:webHidden/>
              </w:rPr>
              <w:fldChar w:fldCharType="separate"/>
            </w:r>
            <w:r w:rsidR="00840672">
              <w:rPr>
                <w:noProof/>
                <w:webHidden/>
              </w:rPr>
              <w:t>58</w:t>
            </w:r>
            <w:r>
              <w:rPr>
                <w:noProof/>
                <w:webHidden/>
              </w:rPr>
              <w:fldChar w:fldCharType="end"/>
            </w:r>
          </w:hyperlink>
        </w:p>
        <w:p w14:paraId="46D068B5" w14:textId="71A8157C" w:rsidR="00034E14" w:rsidRDefault="00034E14">
          <w:pPr>
            <w:pStyle w:val="Spistreci1"/>
            <w:rPr>
              <w:rFonts w:asciiTheme="minorHAnsi" w:eastAsiaTheme="minorEastAsia" w:hAnsiTheme="minorHAnsi" w:cstheme="minorBidi"/>
              <w:noProof/>
              <w:kern w:val="2"/>
              <w:sz w:val="24"/>
              <w:szCs w:val="24"/>
              <w14:ligatures w14:val="standardContextual"/>
            </w:rPr>
          </w:pPr>
          <w:hyperlink w:anchor="_Toc200620386" w:history="1">
            <w:r w:rsidRPr="00B80FCE">
              <w:rPr>
                <w:rStyle w:val="Hipercze"/>
                <w:noProof/>
              </w:rPr>
              <w:t xml:space="preserve">§ 13. Kary umowne i odpowiedzialność </w:t>
            </w:r>
            <w:r>
              <w:rPr>
                <w:noProof/>
                <w:webHidden/>
              </w:rPr>
              <w:tab/>
            </w:r>
            <w:r>
              <w:rPr>
                <w:noProof/>
                <w:webHidden/>
              </w:rPr>
              <w:fldChar w:fldCharType="begin"/>
            </w:r>
            <w:r>
              <w:rPr>
                <w:noProof/>
                <w:webHidden/>
              </w:rPr>
              <w:instrText xml:space="preserve"> PAGEREF _Toc200620386 \h </w:instrText>
            </w:r>
            <w:r>
              <w:rPr>
                <w:noProof/>
                <w:webHidden/>
              </w:rPr>
            </w:r>
            <w:r>
              <w:rPr>
                <w:noProof/>
                <w:webHidden/>
              </w:rPr>
              <w:fldChar w:fldCharType="separate"/>
            </w:r>
            <w:r w:rsidR="00840672">
              <w:rPr>
                <w:noProof/>
                <w:webHidden/>
              </w:rPr>
              <w:t>59</w:t>
            </w:r>
            <w:r>
              <w:rPr>
                <w:noProof/>
                <w:webHidden/>
              </w:rPr>
              <w:fldChar w:fldCharType="end"/>
            </w:r>
          </w:hyperlink>
        </w:p>
        <w:p w14:paraId="444DCEB5" w14:textId="21F0EBFC" w:rsidR="00034E14" w:rsidRDefault="00034E14">
          <w:pPr>
            <w:pStyle w:val="Spistreci1"/>
            <w:rPr>
              <w:rFonts w:asciiTheme="minorHAnsi" w:eastAsiaTheme="minorEastAsia" w:hAnsiTheme="minorHAnsi" w:cstheme="minorBidi"/>
              <w:noProof/>
              <w:kern w:val="2"/>
              <w:sz w:val="24"/>
              <w:szCs w:val="24"/>
              <w14:ligatures w14:val="standardContextual"/>
            </w:rPr>
          </w:pPr>
          <w:hyperlink w:anchor="_Toc200620387" w:history="1">
            <w:r w:rsidRPr="00B80FCE">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_Toc200620387 \h </w:instrText>
            </w:r>
            <w:r>
              <w:rPr>
                <w:noProof/>
                <w:webHidden/>
              </w:rPr>
            </w:r>
            <w:r>
              <w:rPr>
                <w:noProof/>
                <w:webHidden/>
              </w:rPr>
              <w:fldChar w:fldCharType="separate"/>
            </w:r>
            <w:r w:rsidR="00840672">
              <w:rPr>
                <w:noProof/>
                <w:webHidden/>
              </w:rPr>
              <w:t>61</w:t>
            </w:r>
            <w:r>
              <w:rPr>
                <w:noProof/>
                <w:webHidden/>
              </w:rPr>
              <w:fldChar w:fldCharType="end"/>
            </w:r>
          </w:hyperlink>
        </w:p>
        <w:p w14:paraId="77FFBF41" w14:textId="57D61AC0" w:rsidR="00034E14" w:rsidRDefault="00034E14">
          <w:pPr>
            <w:pStyle w:val="Spistreci1"/>
            <w:rPr>
              <w:rFonts w:asciiTheme="minorHAnsi" w:eastAsiaTheme="minorEastAsia" w:hAnsiTheme="minorHAnsi" w:cstheme="minorBidi"/>
              <w:noProof/>
              <w:kern w:val="2"/>
              <w:sz w:val="24"/>
              <w:szCs w:val="24"/>
              <w14:ligatures w14:val="standardContextual"/>
            </w:rPr>
          </w:pPr>
          <w:hyperlink w:anchor="_Toc200620388" w:history="1">
            <w:r w:rsidRPr="00B80FCE">
              <w:rPr>
                <w:rStyle w:val="Hipercze"/>
                <w:noProof/>
              </w:rPr>
              <w:t>§ 15. Zmiany Umowy</w:t>
            </w:r>
            <w:r>
              <w:rPr>
                <w:noProof/>
                <w:webHidden/>
              </w:rPr>
              <w:tab/>
            </w:r>
            <w:r>
              <w:rPr>
                <w:noProof/>
                <w:webHidden/>
              </w:rPr>
              <w:fldChar w:fldCharType="begin"/>
            </w:r>
            <w:r>
              <w:rPr>
                <w:noProof/>
                <w:webHidden/>
              </w:rPr>
              <w:instrText xml:space="preserve"> PAGEREF _Toc200620388 \h </w:instrText>
            </w:r>
            <w:r>
              <w:rPr>
                <w:noProof/>
                <w:webHidden/>
              </w:rPr>
            </w:r>
            <w:r>
              <w:rPr>
                <w:noProof/>
                <w:webHidden/>
              </w:rPr>
              <w:fldChar w:fldCharType="separate"/>
            </w:r>
            <w:r w:rsidR="00840672">
              <w:rPr>
                <w:noProof/>
                <w:webHidden/>
              </w:rPr>
              <w:t>62</w:t>
            </w:r>
            <w:r>
              <w:rPr>
                <w:noProof/>
                <w:webHidden/>
              </w:rPr>
              <w:fldChar w:fldCharType="end"/>
            </w:r>
          </w:hyperlink>
        </w:p>
        <w:p w14:paraId="29592816" w14:textId="14904662" w:rsidR="00034E14" w:rsidRDefault="00034E14">
          <w:pPr>
            <w:pStyle w:val="Spistreci1"/>
            <w:rPr>
              <w:rFonts w:asciiTheme="minorHAnsi" w:eastAsiaTheme="minorEastAsia" w:hAnsiTheme="minorHAnsi" w:cstheme="minorBidi"/>
              <w:noProof/>
              <w:kern w:val="2"/>
              <w:sz w:val="24"/>
              <w:szCs w:val="24"/>
              <w14:ligatures w14:val="standardContextual"/>
            </w:rPr>
          </w:pPr>
          <w:hyperlink w:anchor="_Toc200620389" w:history="1">
            <w:r w:rsidRPr="00B80FCE">
              <w:rPr>
                <w:rStyle w:val="Hipercze"/>
                <w:noProof/>
              </w:rPr>
              <w:t>§ 16. Waloryzacja – nie dotyczy</w:t>
            </w:r>
            <w:r>
              <w:rPr>
                <w:noProof/>
                <w:webHidden/>
              </w:rPr>
              <w:tab/>
            </w:r>
            <w:r>
              <w:rPr>
                <w:noProof/>
                <w:webHidden/>
              </w:rPr>
              <w:fldChar w:fldCharType="begin"/>
            </w:r>
            <w:r>
              <w:rPr>
                <w:noProof/>
                <w:webHidden/>
              </w:rPr>
              <w:instrText xml:space="preserve"> PAGEREF _Toc200620389 \h </w:instrText>
            </w:r>
            <w:r>
              <w:rPr>
                <w:noProof/>
                <w:webHidden/>
              </w:rPr>
            </w:r>
            <w:r>
              <w:rPr>
                <w:noProof/>
                <w:webHidden/>
              </w:rPr>
              <w:fldChar w:fldCharType="separate"/>
            </w:r>
            <w:r w:rsidR="00840672">
              <w:rPr>
                <w:noProof/>
                <w:webHidden/>
              </w:rPr>
              <w:t>64</w:t>
            </w:r>
            <w:r>
              <w:rPr>
                <w:noProof/>
                <w:webHidden/>
              </w:rPr>
              <w:fldChar w:fldCharType="end"/>
            </w:r>
          </w:hyperlink>
        </w:p>
        <w:p w14:paraId="5C63970D" w14:textId="6B94F0CD" w:rsidR="00034E14" w:rsidRDefault="00034E14">
          <w:pPr>
            <w:pStyle w:val="Spistreci1"/>
            <w:rPr>
              <w:rFonts w:asciiTheme="minorHAnsi" w:eastAsiaTheme="minorEastAsia" w:hAnsiTheme="minorHAnsi" w:cstheme="minorBidi"/>
              <w:noProof/>
              <w:kern w:val="2"/>
              <w:sz w:val="24"/>
              <w:szCs w:val="24"/>
              <w14:ligatures w14:val="standardContextual"/>
            </w:rPr>
          </w:pPr>
          <w:hyperlink w:anchor="_Toc200620390" w:history="1">
            <w:r w:rsidRPr="00B80FCE">
              <w:rPr>
                <w:rStyle w:val="Hipercze"/>
                <w:noProof/>
              </w:rPr>
              <w:t>§ 17. Ochrona danych osobowych</w:t>
            </w:r>
            <w:r>
              <w:rPr>
                <w:noProof/>
                <w:webHidden/>
              </w:rPr>
              <w:tab/>
            </w:r>
            <w:r>
              <w:rPr>
                <w:noProof/>
                <w:webHidden/>
              </w:rPr>
              <w:fldChar w:fldCharType="begin"/>
            </w:r>
            <w:r>
              <w:rPr>
                <w:noProof/>
                <w:webHidden/>
              </w:rPr>
              <w:instrText xml:space="preserve"> PAGEREF _Toc200620390 \h </w:instrText>
            </w:r>
            <w:r>
              <w:rPr>
                <w:noProof/>
                <w:webHidden/>
              </w:rPr>
            </w:r>
            <w:r>
              <w:rPr>
                <w:noProof/>
                <w:webHidden/>
              </w:rPr>
              <w:fldChar w:fldCharType="separate"/>
            </w:r>
            <w:r w:rsidR="00840672">
              <w:rPr>
                <w:noProof/>
                <w:webHidden/>
              </w:rPr>
              <w:t>64</w:t>
            </w:r>
            <w:r>
              <w:rPr>
                <w:noProof/>
                <w:webHidden/>
              </w:rPr>
              <w:fldChar w:fldCharType="end"/>
            </w:r>
          </w:hyperlink>
        </w:p>
        <w:p w14:paraId="73A6BD5D" w14:textId="719927B3" w:rsidR="00034E14" w:rsidRDefault="00034E14">
          <w:pPr>
            <w:pStyle w:val="Spistreci1"/>
            <w:rPr>
              <w:rFonts w:asciiTheme="minorHAnsi" w:eastAsiaTheme="minorEastAsia" w:hAnsiTheme="minorHAnsi" w:cstheme="minorBidi"/>
              <w:noProof/>
              <w:kern w:val="2"/>
              <w:sz w:val="24"/>
              <w:szCs w:val="24"/>
              <w14:ligatures w14:val="standardContextual"/>
            </w:rPr>
          </w:pPr>
          <w:hyperlink w:anchor="_Toc200620391" w:history="1">
            <w:r w:rsidRPr="00B80FCE">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_Toc200620391 \h </w:instrText>
            </w:r>
            <w:r>
              <w:rPr>
                <w:noProof/>
                <w:webHidden/>
              </w:rPr>
            </w:r>
            <w:r>
              <w:rPr>
                <w:noProof/>
                <w:webHidden/>
              </w:rPr>
              <w:fldChar w:fldCharType="separate"/>
            </w:r>
            <w:r w:rsidR="00840672">
              <w:rPr>
                <w:noProof/>
                <w:webHidden/>
              </w:rPr>
              <w:t>64</w:t>
            </w:r>
            <w:r>
              <w:rPr>
                <w:noProof/>
                <w:webHidden/>
              </w:rPr>
              <w:fldChar w:fldCharType="end"/>
            </w:r>
          </w:hyperlink>
        </w:p>
        <w:p w14:paraId="5EBB8B59" w14:textId="3C04251D" w:rsidR="00034E14" w:rsidRDefault="00034E14">
          <w:pPr>
            <w:pStyle w:val="Spistreci1"/>
            <w:rPr>
              <w:rFonts w:asciiTheme="minorHAnsi" w:eastAsiaTheme="minorEastAsia" w:hAnsiTheme="minorHAnsi" w:cstheme="minorBidi"/>
              <w:noProof/>
              <w:kern w:val="2"/>
              <w:sz w:val="24"/>
              <w:szCs w:val="24"/>
              <w14:ligatures w14:val="standardContextual"/>
            </w:rPr>
          </w:pPr>
          <w:hyperlink w:anchor="_Toc200620392" w:history="1">
            <w:r w:rsidRPr="00B80FCE">
              <w:rPr>
                <w:rStyle w:val="Hipercze"/>
                <w:noProof/>
              </w:rPr>
              <w:t>§ 19. Zasady etyki</w:t>
            </w:r>
            <w:r>
              <w:rPr>
                <w:noProof/>
                <w:webHidden/>
              </w:rPr>
              <w:tab/>
            </w:r>
            <w:r>
              <w:rPr>
                <w:noProof/>
                <w:webHidden/>
              </w:rPr>
              <w:fldChar w:fldCharType="begin"/>
            </w:r>
            <w:r>
              <w:rPr>
                <w:noProof/>
                <w:webHidden/>
              </w:rPr>
              <w:instrText xml:space="preserve"> PAGEREF _Toc200620392 \h </w:instrText>
            </w:r>
            <w:r>
              <w:rPr>
                <w:noProof/>
                <w:webHidden/>
              </w:rPr>
            </w:r>
            <w:r>
              <w:rPr>
                <w:noProof/>
                <w:webHidden/>
              </w:rPr>
              <w:fldChar w:fldCharType="separate"/>
            </w:r>
            <w:r w:rsidR="00840672">
              <w:rPr>
                <w:noProof/>
                <w:webHidden/>
              </w:rPr>
              <w:t>65</w:t>
            </w:r>
            <w:r>
              <w:rPr>
                <w:noProof/>
                <w:webHidden/>
              </w:rPr>
              <w:fldChar w:fldCharType="end"/>
            </w:r>
          </w:hyperlink>
        </w:p>
        <w:p w14:paraId="5BDDCB31" w14:textId="44812C44" w:rsidR="00034E14" w:rsidRDefault="00034E14">
          <w:pPr>
            <w:pStyle w:val="Spistreci1"/>
            <w:rPr>
              <w:rFonts w:asciiTheme="minorHAnsi" w:eastAsiaTheme="minorEastAsia" w:hAnsiTheme="minorHAnsi" w:cstheme="minorBidi"/>
              <w:noProof/>
              <w:kern w:val="2"/>
              <w:sz w:val="24"/>
              <w:szCs w:val="24"/>
              <w14:ligatures w14:val="standardContextual"/>
            </w:rPr>
          </w:pPr>
          <w:hyperlink w:anchor="_Toc200620393" w:history="1">
            <w:r w:rsidRPr="00B80FCE">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_Toc200620393 \h </w:instrText>
            </w:r>
            <w:r>
              <w:rPr>
                <w:noProof/>
                <w:webHidden/>
              </w:rPr>
            </w:r>
            <w:r>
              <w:rPr>
                <w:noProof/>
                <w:webHidden/>
              </w:rPr>
              <w:fldChar w:fldCharType="separate"/>
            </w:r>
            <w:r w:rsidR="00840672">
              <w:rPr>
                <w:noProof/>
                <w:webHidden/>
              </w:rPr>
              <w:t>66</w:t>
            </w:r>
            <w:r>
              <w:rPr>
                <w:noProof/>
                <w:webHidden/>
              </w:rPr>
              <w:fldChar w:fldCharType="end"/>
            </w:r>
          </w:hyperlink>
        </w:p>
        <w:p w14:paraId="66C90C49" w14:textId="59D8292D" w:rsidR="00034E14" w:rsidRDefault="00034E14">
          <w:pPr>
            <w:pStyle w:val="Spistreci1"/>
            <w:rPr>
              <w:rFonts w:asciiTheme="minorHAnsi" w:eastAsiaTheme="minorEastAsia" w:hAnsiTheme="minorHAnsi" w:cstheme="minorBidi"/>
              <w:noProof/>
              <w:kern w:val="2"/>
              <w:sz w:val="24"/>
              <w:szCs w:val="24"/>
              <w14:ligatures w14:val="standardContextual"/>
            </w:rPr>
          </w:pPr>
          <w:hyperlink w:anchor="_Toc200620394" w:history="1">
            <w:r w:rsidRPr="00B80FCE">
              <w:rPr>
                <w:rStyle w:val="Hipercze"/>
                <w:noProof/>
              </w:rPr>
              <w:t>§ 21. Siła wyższa</w:t>
            </w:r>
            <w:r>
              <w:rPr>
                <w:noProof/>
                <w:webHidden/>
              </w:rPr>
              <w:tab/>
            </w:r>
            <w:r>
              <w:rPr>
                <w:noProof/>
                <w:webHidden/>
              </w:rPr>
              <w:fldChar w:fldCharType="begin"/>
            </w:r>
            <w:r>
              <w:rPr>
                <w:noProof/>
                <w:webHidden/>
              </w:rPr>
              <w:instrText xml:space="preserve"> PAGEREF _Toc200620394 \h </w:instrText>
            </w:r>
            <w:r>
              <w:rPr>
                <w:noProof/>
                <w:webHidden/>
              </w:rPr>
            </w:r>
            <w:r>
              <w:rPr>
                <w:noProof/>
                <w:webHidden/>
              </w:rPr>
              <w:fldChar w:fldCharType="separate"/>
            </w:r>
            <w:r w:rsidR="00840672">
              <w:rPr>
                <w:noProof/>
                <w:webHidden/>
              </w:rPr>
              <w:t>66</w:t>
            </w:r>
            <w:r>
              <w:rPr>
                <w:noProof/>
                <w:webHidden/>
              </w:rPr>
              <w:fldChar w:fldCharType="end"/>
            </w:r>
          </w:hyperlink>
        </w:p>
        <w:p w14:paraId="49E94587" w14:textId="10ED958E" w:rsidR="00034E14" w:rsidRDefault="00034E14">
          <w:pPr>
            <w:pStyle w:val="Spistreci1"/>
            <w:rPr>
              <w:rFonts w:asciiTheme="minorHAnsi" w:eastAsiaTheme="minorEastAsia" w:hAnsiTheme="minorHAnsi" w:cstheme="minorBidi"/>
              <w:noProof/>
              <w:kern w:val="2"/>
              <w:sz w:val="24"/>
              <w:szCs w:val="24"/>
              <w14:ligatures w14:val="standardContextual"/>
            </w:rPr>
          </w:pPr>
          <w:hyperlink w:anchor="_Toc200620395" w:history="1">
            <w:r w:rsidRPr="00B80FCE">
              <w:rPr>
                <w:rStyle w:val="Hipercze"/>
                <w:noProof/>
              </w:rPr>
              <w:t>§ 22. Postanowienia końcowe</w:t>
            </w:r>
            <w:r>
              <w:rPr>
                <w:noProof/>
                <w:webHidden/>
              </w:rPr>
              <w:tab/>
            </w:r>
            <w:r>
              <w:rPr>
                <w:noProof/>
                <w:webHidden/>
              </w:rPr>
              <w:fldChar w:fldCharType="begin"/>
            </w:r>
            <w:r>
              <w:rPr>
                <w:noProof/>
                <w:webHidden/>
              </w:rPr>
              <w:instrText xml:space="preserve"> PAGEREF _Toc200620395 \h </w:instrText>
            </w:r>
            <w:r>
              <w:rPr>
                <w:noProof/>
                <w:webHidden/>
              </w:rPr>
            </w:r>
            <w:r>
              <w:rPr>
                <w:noProof/>
                <w:webHidden/>
              </w:rPr>
              <w:fldChar w:fldCharType="separate"/>
            </w:r>
            <w:r w:rsidR="00840672">
              <w:rPr>
                <w:noProof/>
                <w:webHidden/>
              </w:rPr>
              <w:t>66</w:t>
            </w:r>
            <w:r>
              <w:rPr>
                <w:noProof/>
                <w:webHidden/>
              </w:rPr>
              <w:fldChar w:fldCharType="end"/>
            </w:r>
          </w:hyperlink>
        </w:p>
        <w:p w14:paraId="151D334C" w14:textId="5D3A4EBC" w:rsidR="00034E14" w:rsidRDefault="00034E14">
          <w:pPr>
            <w:pStyle w:val="Spistreci1"/>
            <w:rPr>
              <w:rFonts w:asciiTheme="minorHAnsi" w:eastAsiaTheme="minorEastAsia" w:hAnsiTheme="minorHAnsi" w:cstheme="minorBidi"/>
              <w:noProof/>
              <w:kern w:val="2"/>
              <w:sz w:val="24"/>
              <w:szCs w:val="24"/>
              <w14:ligatures w14:val="standardContextual"/>
            </w:rPr>
          </w:pPr>
          <w:hyperlink w:anchor="_Toc200620396" w:history="1">
            <w:r w:rsidRPr="00B80FCE">
              <w:rPr>
                <w:rStyle w:val="Hipercze"/>
                <w:noProof/>
              </w:rPr>
              <w:t>Załączniki do Umowy</w:t>
            </w:r>
            <w:r>
              <w:rPr>
                <w:noProof/>
                <w:webHidden/>
              </w:rPr>
              <w:tab/>
            </w:r>
            <w:r>
              <w:rPr>
                <w:noProof/>
                <w:webHidden/>
              </w:rPr>
              <w:fldChar w:fldCharType="begin"/>
            </w:r>
            <w:r>
              <w:rPr>
                <w:noProof/>
                <w:webHidden/>
              </w:rPr>
              <w:instrText xml:space="preserve"> PAGEREF _Toc200620396 \h </w:instrText>
            </w:r>
            <w:r>
              <w:rPr>
                <w:noProof/>
                <w:webHidden/>
              </w:rPr>
            </w:r>
            <w:r>
              <w:rPr>
                <w:noProof/>
                <w:webHidden/>
              </w:rPr>
              <w:fldChar w:fldCharType="separate"/>
            </w:r>
            <w:r w:rsidR="00840672">
              <w:rPr>
                <w:noProof/>
                <w:webHidden/>
              </w:rPr>
              <w:t>67</w:t>
            </w:r>
            <w:r>
              <w:rPr>
                <w:noProof/>
                <w:webHidden/>
              </w:rPr>
              <w:fldChar w:fldCharType="end"/>
            </w:r>
          </w:hyperlink>
        </w:p>
        <w:p w14:paraId="2B09694E" w14:textId="1C45A9A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7"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9" w:name="_Toc64016200"/>
      <w:bookmarkStart w:id="130" w:name="_Toc106095860"/>
      <w:bookmarkStart w:id="131" w:name="_Toc106096300"/>
      <w:bookmarkStart w:id="132" w:name="_Toc106096404"/>
      <w:bookmarkStart w:id="133" w:name="_Toc200620374"/>
      <w:bookmarkStart w:id="134" w:name="_Hlk67825483"/>
      <w:r w:rsidRPr="000C23F8">
        <w:t>§ 1. Podstawa zawarcia Umowy</w:t>
      </w:r>
      <w:bookmarkEnd w:id="129"/>
      <w:bookmarkEnd w:id="130"/>
      <w:bookmarkEnd w:id="131"/>
      <w:bookmarkEnd w:id="132"/>
      <w:bookmarkEnd w:id="133"/>
    </w:p>
    <w:p w14:paraId="16A3B8FC" w14:textId="5A715893" w:rsidR="000C23F8" w:rsidRDefault="000C23F8">
      <w:pPr>
        <w:numPr>
          <w:ilvl w:val="0"/>
          <w:numId w:val="43"/>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EB57EB" w:rsidRPr="00EB57EB">
        <w:rPr>
          <w:sz w:val="22"/>
          <w:szCs w:val="22"/>
        </w:rPr>
        <w:t xml:space="preserve">„Dostawa zespołu mieszająco iniekcyjnego z napędem pneumatycznym typu ZMI-P-02-90/30 lub równoważnego dla potrzeb Polskiej Grupy Górniczej S.A. Oddział KWK ROW Ruch Marcel” </w:t>
      </w:r>
      <w:r w:rsidRPr="00E66F78">
        <w:rPr>
          <w:sz w:val="22"/>
          <w:szCs w:val="22"/>
        </w:rPr>
        <w:t>(nr sprawy</w:t>
      </w:r>
      <w:r w:rsidR="00EB57EB">
        <w:rPr>
          <w:sz w:val="22"/>
          <w:szCs w:val="22"/>
        </w:rPr>
        <w:t xml:space="preserve"> 492500484)</w:t>
      </w:r>
    </w:p>
    <w:p w14:paraId="50821D15" w14:textId="0F35B0E6" w:rsidR="000C23F8" w:rsidRPr="00F27AE6" w:rsidRDefault="000C23F8" w:rsidP="00F27AE6">
      <w:pPr>
        <w:numPr>
          <w:ilvl w:val="0"/>
          <w:numId w:val="4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bookmarkStart w:id="135" w:name="_Hlk106017812"/>
      <w:bookmarkEnd w:id="134"/>
    </w:p>
    <w:p w14:paraId="2AA2865F" w14:textId="77777777" w:rsidR="000C23F8" w:rsidRPr="00E66F78" w:rsidRDefault="000C23F8" w:rsidP="000C23F8">
      <w:pPr>
        <w:pStyle w:val="Nagwek2"/>
      </w:pPr>
      <w:bookmarkStart w:id="136" w:name="_Toc64016201"/>
      <w:bookmarkStart w:id="137" w:name="_Toc106095861"/>
      <w:bookmarkStart w:id="138" w:name="_Toc106096301"/>
      <w:bookmarkStart w:id="139" w:name="_Toc106096405"/>
      <w:bookmarkStart w:id="140" w:name="_Toc200620375"/>
      <w:r w:rsidRPr="00E66F78">
        <w:t>§</w:t>
      </w:r>
      <w:r>
        <w:t xml:space="preserve"> </w:t>
      </w:r>
      <w:r w:rsidRPr="00E66F78">
        <w:t>2. Przedmiot Umowy</w:t>
      </w:r>
      <w:bookmarkEnd w:id="136"/>
      <w:bookmarkEnd w:id="137"/>
      <w:bookmarkEnd w:id="138"/>
      <w:bookmarkEnd w:id="139"/>
      <w:bookmarkEnd w:id="140"/>
    </w:p>
    <w:p w14:paraId="3809B8E3" w14:textId="4992DB59" w:rsidR="000C23F8" w:rsidRPr="00F8529D" w:rsidRDefault="000C23F8">
      <w:pPr>
        <w:numPr>
          <w:ilvl w:val="0"/>
          <w:numId w:val="75"/>
        </w:numPr>
        <w:spacing w:line="259" w:lineRule="auto"/>
        <w:jc w:val="both"/>
        <w:rPr>
          <w:sz w:val="22"/>
          <w:szCs w:val="22"/>
        </w:rPr>
      </w:pPr>
      <w:r w:rsidRPr="00E66F78">
        <w:rPr>
          <w:sz w:val="22"/>
          <w:szCs w:val="22"/>
        </w:rPr>
        <w:t xml:space="preserve">Przedmiotem </w:t>
      </w:r>
      <w:r w:rsidRPr="00F8529D">
        <w:rPr>
          <w:sz w:val="22"/>
          <w:szCs w:val="22"/>
        </w:rPr>
        <w:t xml:space="preserve">Umowy jest </w:t>
      </w:r>
      <w:bookmarkStart w:id="141" w:name="_Hlk146741672"/>
      <w:r w:rsidR="00EB57EB" w:rsidRPr="00EB57EB">
        <w:rPr>
          <w:b/>
          <w:bCs/>
          <w:sz w:val="22"/>
          <w:szCs w:val="22"/>
        </w:rPr>
        <w:t xml:space="preserve">Dostawa zespołu mieszająco iniekcyjnego z napędem pneumatycznym typu ZMI-P-02-90/30 lub równoważnego dla potrzeb Polskiej Grupy Górniczej S.A. Oddział KWK ROW Ruch Marcel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75"/>
        </w:numPr>
        <w:spacing w:line="259" w:lineRule="auto"/>
        <w:ind w:hanging="357"/>
        <w:jc w:val="both"/>
        <w:rPr>
          <w:sz w:val="22"/>
          <w:szCs w:val="22"/>
        </w:rPr>
      </w:pPr>
      <w:bookmarkStart w:id="142" w:name="_Hlk67825626"/>
      <w:bookmarkEnd w:id="14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75"/>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19D0199C" w:rsidR="000C23F8" w:rsidRPr="008B48AD" w:rsidRDefault="000C23F8">
      <w:pPr>
        <w:numPr>
          <w:ilvl w:val="0"/>
          <w:numId w:val="75"/>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5F733609" w:rsidR="000C23F8" w:rsidRPr="00E636B1" w:rsidRDefault="000C23F8">
      <w:pPr>
        <w:numPr>
          <w:ilvl w:val="0"/>
          <w:numId w:val="75"/>
        </w:numPr>
        <w:autoSpaceDE w:val="0"/>
        <w:autoSpaceDN w:val="0"/>
        <w:adjustRightInd w:val="0"/>
        <w:jc w:val="both"/>
        <w:rPr>
          <w:i/>
          <w:iCs/>
          <w:color w:val="000000" w:themeColor="text1"/>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w:t>
      </w:r>
      <w:r w:rsidRPr="00E636B1">
        <w:rPr>
          <w:color w:val="000000" w:themeColor="text1"/>
          <w:sz w:val="22"/>
          <w:szCs w:val="22"/>
        </w:rPr>
        <w:t xml:space="preserve">trzecich, których prawa zostały naruszone. </w:t>
      </w:r>
    </w:p>
    <w:p w14:paraId="74A6D7A3" w14:textId="61ECD23B" w:rsidR="000C23F8" w:rsidRPr="00E636B1" w:rsidRDefault="000C23F8">
      <w:pPr>
        <w:numPr>
          <w:ilvl w:val="0"/>
          <w:numId w:val="75"/>
        </w:numPr>
        <w:spacing w:line="259" w:lineRule="auto"/>
        <w:ind w:left="357"/>
        <w:jc w:val="both"/>
        <w:rPr>
          <w:color w:val="000000" w:themeColor="text1"/>
          <w:sz w:val="22"/>
          <w:szCs w:val="22"/>
        </w:rPr>
      </w:pPr>
      <w:r w:rsidRPr="00E636B1">
        <w:rPr>
          <w:color w:val="000000" w:themeColor="text1"/>
          <w:sz w:val="22"/>
          <w:szCs w:val="22"/>
        </w:rPr>
        <w:t xml:space="preserve">Realizacja Umowy </w:t>
      </w:r>
      <w:r w:rsidRPr="00E636B1">
        <w:rPr>
          <w:i/>
          <w:iCs/>
          <w:color w:val="000000" w:themeColor="text1"/>
          <w:sz w:val="22"/>
          <w:szCs w:val="22"/>
        </w:rPr>
        <w:t>nie wymaga</w:t>
      </w:r>
      <w:r w:rsidRPr="00E636B1">
        <w:rPr>
          <w:color w:val="000000" w:themeColor="text1"/>
          <w:sz w:val="22"/>
          <w:szCs w:val="22"/>
        </w:rPr>
        <w:t xml:space="preserve"> świadczenia usług przez Zamawiającego na rzecz Wykonawcy na podstawie odrębnej umowy </w:t>
      </w:r>
      <w:bookmarkStart w:id="143" w:name="_Hlk146741712"/>
      <w:r w:rsidRPr="00E636B1">
        <w:rPr>
          <w:color w:val="000000" w:themeColor="text1"/>
          <w:sz w:val="22"/>
          <w:szCs w:val="22"/>
        </w:rPr>
        <w:t>(</w:t>
      </w:r>
      <w:r w:rsidR="006C04A7" w:rsidRPr="00E636B1">
        <w:rPr>
          <w:color w:val="000000" w:themeColor="text1"/>
          <w:sz w:val="22"/>
          <w:szCs w:val="22"/>
        </w:rPr>
        <w:t xml:space="preserve">dalej jako </w:t>
      </w:r>
      <w:r w:rsidRPr="00E636B1">
        <w:rPr>
          <w:b/>
          <w:bCs/>
          <w:color w:val="000000" w:themeColor="text1"/>
          <w:sz w:val="22"/>
          <w:szCs w:val="22"/>
        </w:rPr>
        <w:t>Umowa Przychodowa</w:t>
      </w:r>
      <w:r w:rsidRPr="00E636B1">
        <w:rPr>
          <w:color w:val="000000" w:themeColor="text1"/>
          <w:sz w:val="22"/>
          <w:szCs w:val="22"/>
        </w:rPr>
        <w:t xml:space="preserve">). </w:t>
      </w:r>
      <w:bookmarkEnd w:id="143"/>
    </w:p>
    <w:p w14:paraId="3FAB7D67" w14:textId="77777777" w:rsidR="000C23F8" w:rsidRPr="008953DB" w:rsidRDefault="000C23F8">
      <w:pPr>
        <w:numPr>
          <w:ilvl w:val="0"/>
          <w:numId w:val="75"/>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35"/>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4" w:name="_Toc64016202"/>
      <w:bookmarkStart w:id="145" w:name="_Toc106095862"/>
      <w:bookmarkStart w:id="146" w:name="_Toc106096302"/>
      <w:bookmarkStart w:id="147" w:name="_Toc106096406"/>
      <w:bookmarkStart w:id="148" w:name="_Toc200620376"/>
      <w:r w:rsidRPr="00E66F78">
        <w:t>§</w:t>
      </w:r>
      <w:r>
        <w:t xml:space="preserve"> </w:t>
      </w:r>
      <w:r w:rsidRPr="00E66F78">
        <w:t>3. Cena i sposób rozliczeń</w:t>
      </w:r>
      <w:bookmarkEnd w:id="144"/>
      <w:bookmarkEnd w:id="145"/>
      <w:bookmarkEnd w:id="146"/>
      <w:bookmarkEnd w:id="147"/>
      <w:bookmarkEnd w:id="148"/>
    </w:p>
    <w:p w14:paraId="09AEAF3B" w14:textId="152A9C39" w:rsidR="00F5692A" w:rsidRPr="00681415" w:rsidRDefault="00F5692A">
      <w:pPr>
        <w:numPr>
          <w:ilvl w:val="0"/>
          <w:numId w:val="44"/>
        </w:numPr>
        <w:spacing w:line="259" w:lineRule="auto"/>
        <w:ind w:hanging="357"/>
        <w:jc w:val="both"/>
        <w:rPr>
          <w:sz w:val="22"/>
          <w:szCs w:val="22"/>
        </w:rPr>
      </w:pPr>
      <w:r w:rsidRPr="00681415">
        <w:rPr>
          <w:sz w:val="22"/>
          <w:szCs w:val="22"/>
        </w:rPr>
        <w:t xml:space="preserve">Wartość </w:t>
      </w:r>
      <w:r w:rsidRPr="00F27AE6">
        <w:rPr>
          <w:color w:val="000000" w:themeColor="text1"/>
          <w:sz w:val="22"/>
          <w:szCs w:val="22"/>
        </w:rPr>
        <w:t>Umowy wynosi</w:t>
      </w:r>
      <w:r w:rsidRPr="00F27AE6">
        <w:rPr>
          <w:strike/>
          <w:color w:val="000000" w:themeColor="text1"/>
          <w:sz w:val="22"/>
          <w:szCs w:val="22"/>
        </w:rPr>
        <w:t>:</w:t>
      </w:r>
      <w:r w:rsidRPr="00F27AE6">
        <w:rPr>
          <w:color w:val="000000" w:themeColor="text1"/>
          <w:sz w:val="22"/>
          <w:szCs w:val="22"/>
        </w:rPr>
        <w:t xml:space="preserve">  </w:t>
      </w:r>
      <w:r w:rsidRPr="00681415">
        <w:rPr>
          <w:sz w:val="22"/>
          <w:szCs w:val="22"/>
        </w:rPr>
        <w:t>……………… zł netto.</w:t>
      </w:r>
    </w:p>
    <w:p w14:paraId="4AD6E146" w14:textId="77777777" w:rsidR="00F5692A" w:rsidRPr="00F8529D" w:rsidRDefault="00F5692A">
      <w:pPr>
        <w:numPr>
          <w:ilvl w:val="0"/>
          <w:numId w:val="44"/>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19FFFC8" w14:textId="6E3924C5" w:rsidR="00717802" w:rsidRPr="00F27AE6" w:rsidRDefault="00717802" w:rsidP="00F27AE6">
      <w:pPr>
        <w:pStyle w:val="Akapitzlist"/>
        <w:numPr>
          <w:ilvl w:val="0"/>
          <w:numId w:val="44"/>
        </w:numPr>
        <w:spacing w:line="259" w:lineRule="auto"/>
        <w:jc w:val="both"/>
        <w:rPr>
          <w:b/>
          <w:bCs/>
          <w:sz w:val="22"/>
          <w:szCs w:val="22"/>
        </w:rPr>
      </w:pPr>
      <w:bookmarkStart w:id="149" w:name="_Hlk148610831"/>
      <w:r w:rsidRPr="00F27AE6">
        <w:rPr>
          <w:sz w:val="22"/>
          <w:szCs w:val="22"/>
        </w:rPr>
        <w:t>Cena jednostkowa netto,</w:t>
      </w:r>
      <w:r w:rsidRPr="00F27AE6">
        <w:rPr>
          <w:b/>
          <w:bCs/>
          <w:sz w:val="22"/>
          <w:szCs w:val="22"/>
        </w:rPr>
        <w:t xml:space="preserve"> </w:t>
      </w:r>
      <w:r w:rsidRPr="00F27AE6">
        <w:rPr>
          <w:sz w:val="22"/>
          <w:szCs w:val="22"/>
        </w:rPr>
        <w:t>w oparciu o którą będą rozliczane wykonan</w:t>
      </w:r>
      <w:r w:rsidRPr="00F27AE6">
        <w:rPr>
          <w:color w:val="000000" w:themeColor="text1"/>
          <w:sz w:val="22"/>
          <w:szCs w:val="22"/>
        </w:rPr>
        <w:t xml:space="preserve">e dostawy </w:t>
      </w:r>
      <w:r w:rsidRPr="00F27AE6">
        <w:rPr>
          <w:sz w:val="22"/>
          <w:szCs w:val="22"/>
        </w:rPr>
        <w:t>wynosi ……</w:t>
      </w:r>
    </w:p>
    <w:bookmarkEnd w:id="149"/>
    <w:p w14:paraId="074E11E4" w14:textId="77777777" w:rsidR="00F5692A" w:rsidRPr="00F8529D" w:rsidRDefault="00F5692A">
      <w:pPr>
        <w:numPr>
          <w:ilvl w:val="0"/>
          <w:numId w:val="44"/>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pPr>
        <w:pStyle w:val="bullet"/>
        <w:numPr>
          <w:ilvl w:val="0"/>
          <w:numId w:val="44"/>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pPr>
        <w:numPr>
          <w:ilvl w:val="0"/>
          <w:numId w:val="44"/>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44"/>
        </w:numPr>
        <w:tabs>
          <w:tab w:val="left" w:pos="851"/>
        </w:tabs>
        <w:spacing w:after="0"/>
        <w:jc w:val="both"/>
        <w:rPr>
          <w:iCs/>
          <w:sz w:val="22"/>
          <w:szCs w:val="22"/>
        </w:rPr>
      </w:pPr>
      <w:bookmarkStart w:id="150" w:name="_Hlk148343732"/>
      <w:r w:rsidRPr="00F8529D">
        <w:rPr>
          <w:iCs/>
          <w:sz w:val="22"/>
          <w:szCs w:val="22"/>
        </w:rPr>
        <w:t>W przypadku, gdy Wykonawcą jest podmiot zagraniczny, zgodnie z ustawą o podatku od towarów i usług, Zamawiający jest zobowiązany rozliczyć podatek VAT.</w:t>
      </w:r>
    </w:p>
    <w:bookmarkEnd w:id="150"/>
    <w:p w14:paraId="1B7E24F4" w14:textId="77777777" w:rsidR="00F5692A" w:rsidRDefault="00F5692A">
      <w:pPr>
        <w:pStyle w:val="Tekstpodstawowy"/>
        <w:numPr>
          <w:ilvl w:val="0"/>
          <w:numId w:val="44"/>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21448F81" w:rsidR="00F5692A" w:rsidRPr="00F8529D" w:rsidRDefault="00F5692A">
      <w:pPr>
        <w:numPr>
          <w:ilvl w:val="0"/>
          <w:numId w:val="44"/>
        </w:numPr>
        <w:spacing w:line="259" w:lineRule="auto"/>
        <w:jc w:val="both"/>
        <w:rPr>
          <w:strike/>
          <w:sz w:val="22"/>
          <w:szCs w:val="22"/>
        </w:rPr>
      </w:pPr>
      <w:r w:rsidRPr="00AD47F9">
        <w:rPr>
          <w:sz w:val="22"/>
          <w:szCs w:val="22"/>
        </w:rPr>
        <w:lastRenderedPageBreak/>
        <w:t xml:space="preserve">Wykonawcy przysługuje wynagrodzenie za faktycznie świadczone </w:t>
      </w:r>
      <w:r w:rsidRPr="00F27AE6">
        <w:rPr>
          <w:i/>
          <w:iCs/>
          <w:color w:val="000000" w:themeColor="text1"/>
          <w:sz w:val="22"/>
          <w:szCs w:val="22"/>
        </w:rPr>
        <w:t>dostawy</w:t>
      </w:r>
      <w:r w:rsidRPr="00F27AE6">
        <w:rPr>
          <w:color w:val="000000" w:themeColor="text1"/>
          <w:sz w:val="22"/>
          <w:szCs w:val="22"/>
        </w:rPr>
        <w:t xml:space="preserve">, które </w:t>
      </w:r>
      <w:r w:rsidRPr="00F8529D">
        <w:rPr>
          <w:sz w:val="22"/>
          <w:szCs w:val="22"/>
        </w:rPr>
        <w:t>rozliczane będą w następujący sposób:</w:t>
      </w:r>
    </w:p>
    <w:p w14:paraId="6261DDE4" w14:textId="77777777" w:rsidR="00F5692A" w:rsidRPr="00F8529D" w:rsidRDefault="00F5692A">
      <w:pPr>
        <w:pStyle w:val="Akapitzlist"/>
        <w:numPr>
          <w:ilvl w:val="3"/>
          <w:numId w:val="76"/>
        </w:numPr>
        <w:spacing w:line="259" w:lineRule="auto"/>
        <w:ind w:left="567" w:hanging="283"/>
        <w:jc w:val="both"/>
        <w:rPr>
          <w:sz w:val="22"/>
          <w:szCs w:val="22"/>
        </w:rPr>
      </w:pPr>
      <w:r w:rsidRPr="00F8529D">
        <w:rPr>
          <w:sz w:val="22"/>
          <w:szCs w:val="22"/>
        </w:rPr>
        <w:t>jednorazowo wedle ceny netto, wskazanej w ust. 3 powyżej;</w:t>
      </w:r>
    </w:p>
    <w:p w14:paraId="213F72DE" w14:textId="77777777" w:rsidR="000C23F8" w:rsidRPr="00AE1A7A" w:rsidRDefault="000C23F8">
      <w:pPr>
        <w:numPr>
          <w:ilvl w:val="0"/>
          <w:numId w:val="44"/>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pPr>
        <w:numPr>
          <w:ilvl w:val="0"/>
          <w:numId w:val="44"/>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1" w:name="_Toc106095863"/>
      <w:bookmarkStart w:id="152" w:name="_Toc106096303"/>
      <w:bookmarkStart w:id="153" w:name="_Toc106096407"/>
      <w:bookmarkStart w:id="154" w:name="_Toc200620377"/>
      <w:r w:rsidRPr="00500E2A">
        <w:t>§</w:t>
      </w:r>
      <w:r>
        <w:t xml:space="preserve"> </w:t>
      </w:r>
      <w:r w:rsidRPr="00500E2A">
        <w:t>4. Fakturowanie i płatności</w:t>
      </w:r>
      <w:bookmarkEnd w:id="151"/>
      <w:bookmarkEnd w:id="152"/>
      <w:bookmarkEnd w:id="153"/>
      <w:bookmarkEnd w:id="154"/>
    </w:p>
    <w:p w14:paraId="7DE2F709" w14:textId="7D6311D6" w:rsidR="00921060" w:rsidRPr="00835347" w:rsidRDefault="000C23F8" w:rsidP="00F27AE6">
      <w:pPr>
        <w:numPr>
          <w:ilvl w:val="0"/>
          <w:numId w:val="65"/>
        </w:numPr>
        <w:jc w:val="both"/>
        <w:rPr>
          <w:strike/>
          <w:color w:val="000000" w:themeColor="text1"/>
          <w:sz w:val="22"/>
          <w:szCs w:val="22"/>
        </w:rPr>
      </w:pPr>
      <w:bookmarkStart w:id="155" w:name="_Hlk83031827"/>
      <w:bookmarkStart w:id="156" w:name="_Hlk146741821"/>
      <w:r w:rsidRPr="00F27AE6">
        <w:rPr>
          <w:color w:val="000000" w:themeColor="text1"/>
          <w:sz w:val="22"/>
          <w:szCs w:val="22"/>
        </w:rPr>
        <w:t xml:space="preserve">Rozliczenie przedmiotu </w:t>
      </w:r>
      <w:r w:rsidR="006C04A7" w:rsidRPr="00F27AE6">
        <w:rPr>
          <w:color w:val="000000" w:themeColor="text1"/>
          <w:sz w:val="22"/>
          <w:szCs w:val="22"/>
        </w:rPr>
        <w:t>U</w:t>
      </w:r>
      <w:r w:rsidRPr="00F27AE6">
        <w:rPr>
          <w:color w:val="000000" w:themeColor="text1"/>
          <w:sz w:val="22"/>
          <w:szCs w:val="22"/>
        </w:rPr>
        <w:t>mowy nastąpi na podstawie wystawionej faktury zgodnie z</w:t>
      </w:r>
      <w:r w:rsidR="00525258">
        <w:rPr>
          <w:color w:val="000000" w:themeColor="text1"/>
          <w:sz w:val="22"/>
          <w:szCs w:val="22"/>
        </w:rPr>
        <w:t> </w:t>
      </w:r>
      <w:r w:rsidRPr="00F27AE6">
        <w:rPr>
          <w:color w:val="000000" w:themeColor="text1"/>
          <w:sz w:val="22"/>
          <w:szCs w:val="22"/>
        </w:rPr>
        <w:t xml:space="preserve"> obowiązującymi przepisami prawa.  Do faktury Wykonawca zobowiązany jest dołączyć Protokół </w:t>
      </w:r>
      <w:r w:rsidR="00525258" w:rsidRPr="00525258">
        <w:rPr>
          <w:color w:val="000000" w:themeColor="text1"/>
          <w:sz w:val="22"/>
          <w:szCs w:val="22"/>
        </w:rPr>
        <w:t xml:space="preserve">odbioru końcowego dostawy </w:t>
      </w:r>
      <w:r w:rsidR="006C04A7" w:rsidRPr="00835347">
        <w:rPr>
          <w:color w:val="000000" w:themeColor="text1"/>
          <w:sz w:val="22"/>
          <w:szCs w:val="22"/>
        </w:rPr>
        <w:t xml:space="preserve">podpisany </w:t>
      </w:r>
      <w:r w:rsidR="00C30D61" w:rsidRPr="00835347">
        <w:rPr>
          <w:color w:val="000000" w:themeColor="text1"/>
          <w:sz w:val="22"/>
          <w:szCs w:val="22"/>
        </w:rPr>
        <w:t>zgodnie z ust. 3.</w:t>
      </w:r>
      <w:r w:rsidR="00525258">
        <w:rPr>
          <w:color w:val="000000" w:themeColor="text1"/>
          <w:sz w:val="22"/>
          <w:szCs w:val="22"/>
        </w:rPr>
        <w:t> </w:t>
      </w:r>
      <w:r w:rsidRPr="00835347">
        <w:rPr>
          <w:color w:val="000000" w:themeColor="text1"/>
          <w:sz w:val="22"/>
          <w:szCs w:val="22"/>
        </w:rPr>
        <w:t>(</w:t>
      </w:r>
      <w:r w:rsidRPr="00835347">
        <w:rPr>
          <w:i/>
          <w:iCs/>
          <w:color w:val="000000" w:themeColor="text1"/>
          <w:sz w:val="22"/>
          <w:szCs w:val="22"/>
        </w:rPr>
        <w:t>wzór stanowi Załącznik nr 1.1. do umowy</w:t>
      </w:r>
      <w:r w:rsidR="00525258">
        <w:rPr>
          <w:i/>
          <w:iCs/>
          <w:color w:val="000000" w:themeColor="text1"/>
          <w:sz w:val="22"/>
          <w:szCs w:val="22"/>
        </w:rPr>
        <w:t> </w:t>
      </w:r>
      <w:r w:rsidRPr="00835347">
        <w:rPr>
          <w:i/>
          <w:iCs/>
          <w:color w:val="000000" w:themeColor="text1"/>
          <w:sz w:val="22"/>
          <w:szCs w:val="22"/>
        </w:rPr>
        <w:t xml:space="preserve"> </w:t>
      </w:r>
      <w:bookmarkStart w:id="157" w:name="_Hlk155937703"/>
      <w:r w:rsidR="00F27AE6" w:rsidRPr="00835347">
        <w:rPr>
          <w:i/>
          <w:iCs/>
          <w:color w:val="000000" w:themeColor="text1"/>
          <w:sz w:val="22"/>
          <w:szCs w:val="22"/>
        </w:rPr>
        <w:t>)</w:t>
      </w:r>
    </w:p>
    <w:bookmarkEnd w:id="157"/>
    <w:p w14:paraId="7A8006C2" w14:textId="4B0BA1D8" w:rsidR="000C23F8" w:rsidRPr="00835347" w:rsidRDefault="000C23F8">
      <w:pPr>
        <w:numPr>
          <w:ilvl w:val="0"/>
          <w:numId w:val="65"/>
        </w:numPr>
        <w:jc w:val="both"/>
        <w:rPr>
          <w:strike/>
          <w:color w:val="000000" w:themeColor="text1"/>
          <w:sz w:val="24"/>
          <w:szCs w:val="24"/>
        </w:rPr>
      </w:pPr>
      <w:r w:rsidRPr="00835347">
        <w:rPr>
          <w:color w:val="000000" w:themeColor="text1"/>
          <w:sz w:val="22"/>
          <w:szCs w:val="22"/>
        </w:rPr>
        <w:t xml:space="preserve">Gdy Wykonawcą umowy jest konsorcjum, w Protokole </w:t>
      </w:r>
      <w:r w:rsidR="00525258" w:rsidRPr="00525258">
        <w:rPr>
          <w:color w:val="000000" w:themeColor="text1"/>
          <w:sz w:val="22"/>
          <w:szCs w:val="22"/>
        </w:rPr>
        <w:t xml:space="preserve">odbioru końcowego dostawy </w:t>
      </w:r>
      <w:r w:rsidRPr="00835347">
        <w:rPr>
          <w:color w:val="000000" w:themeColor="text1"/>
          <w:sz w:val="22"/>
          <w:szCs w:val="22"/>
        </w:rPr>
        <w:t xml:space="preserve">wskazuje się członka konsorcjum który wystawi fakturę za objęty </w:t>
      </w:r>
      <w:r w:rsidR="000E40FD" w:rsidRPr="00835347">
        <w:rPr>
          <w:color w:val="000000" w:themeColor="text1"/>
          <w:sz w:val="22"/>
          <w:szCs w:val="22"/>
        </w:rPr>
        <w:t>P</w:t>
      </w:r>
      <w:r w:rsidRPr="00835347">
        <w:rPr>
          <w:color w:val="000000" w:themeColor="text1"/>
          <w:sz w:val="22"/>
          <w:szCs w:val="22"/>
        </w:rPr>
        <w:t xml:space="preserve">rotokołem </w:t>
      </w:r>
      <w:r w:rsidR="00525258" w:rsidRPr="00525258">
        <w:rPr>
          <w:color w:val="000000" w:themeColor="text1"/>
          <w:sz w:val="22"/>
          <w:szCs w:val="22"/>
        </w:rPr>
        <w:t xml:space="preserve">odbioru końcowego dostawy </w:t>
      </w:r>
      <w:r w:rsidRPr="00835347">
        <w:rPr>
          <w:color w:val="000000" w:themeColor="text1"/>
          <w:sz w:val="22"/>
          <w:szCs w:val="22"/>
        </w:rPr>
        <w:t xml:space="preserve">przedmiot </w:t>
      </w:r>
      <w:r w:rsidR="006C04A7" w:rsidRPr="00835347">
        <w:rPr>
          <w:color w:val="000000" w:themeColor="text1"/>
          <w:sz w:val="22"/>
          <w:szCs w:val="22"/>
        </w:rPr>
        <w:t>U</w:t>
      </w:r>
      <w:r w:rsidRPr="00835347">
        <w:rPr>
          <w:color w:val="000000" w:themeColor="text1"/>
          <w:sz w:val="22"/>
          <w:szCs w:val="22"/>
        </w:rPr>
        <w:t xml:space="preserve">mowy. W przypadku gdy faktury za objęty </w:t>
      </w:r>
      <w:r w:rsidR="000E40FD" w:rsidRPr="00835347">
        <w:rPr>
          <w:color w:val="000000" w:themeColor="text1"/>
          <w:sz w:val="22"/>
          <w:szCs w:val="22"/>
        </w:rPr>
        <w:t>P</w:t>
      </w:r>
      <w:r w:rsidRPr="00835347">
        <w:rPr>
          <w:color w:val="000000" w:themeColor="text1"/>
          <w:sz w:val="22"/>
          <w:szCs w:val="22"/>
        </w:rPr>
        <w:t xml:space="preserve">rotokołem </w:t>
      </w:r>
      <w:r w:rsidR="00525258" w:rsidRPr="00525258">
        <w:rPr>
          <w:color w:val="000000" w:themeColor="text1"/>
          <w:sz w:val="22"/>
          <w:szCs w:val="22"/>
        </w:rPr>
        <w:t xml:space="preserve">odbioru końcowego dostawy </w:t>
      </w:r>
      <w:r w:rsidRPr="00835347">
        <w:rPr>
          <w:color w:val="000000" w:themeColor="text1"/>
          <w:sz w:val="22"/>
          <w:szCs w:val="22"/>
        </w:rPr>
        <w:t xml:space="preserve">przedmiot </w:t>
      </w:r>
      <w:r w:rsidR="006C04A7" w:rsidRPr="00835347">
        <w:rPr>
          <w:color w:val="000000" w:themeColor="text1"/>
          <w:sz w:val="22"/>
          <w:szCs w:val="22"/>
        </w:rPr>
        <w:t>U</w:t>
      </w:r>
      <w:r w:rsidRPr="00835347">
        <w:rPr>
          <w:color w:val="000000" w:themeColor="text1"/>
          <w:sz w:val="22"/>
          <w:szCs w:val="22"/>
        </w:rPr>
        <w:t xml:space="preserve">mowy wystawi dwóch lub więcej członków konsorcjum w </w:t>
      </w:r>
      <w:r w:rsidR="000E40FD" w:rsidRPr="00835347">
        <w:rPr>
          <w:color w:val="000000" w:themeColor="text1"/>
          <w:sz w:val="22"/>
          <w:szCs w:val="22"/>
        </w:rPr>
        <w:t>P</w:t>
      </w:r>
      <w:r w:rsidRPr="00835347">
        <w:rPr>
          <w:color w:val="000000" w:themeColor="text1"/>
          <w:sz w:val="22"/>
          <w:szCs w:val="22"/>
        </w:rPr>
        <w:t xml:space="preserve">rotokole </w:t>
      </w:r>
      <w:r w:rsidR="00525258" w:rsidRPr="00525258">
        <w:rPr>
          <w:color w:val="000000" w:themeColor="text1"/>
          <w:sz w:val="22"/>
          <w:szCs w:val="22"/>
        </w:rPr>
        <w:t xml:space="preserve">odbioru końcowego dostawy </w:t>
      </w:r>
      <w:r w:rsidRPr="00835347">
        <w:rPr>
          <w:color w:val="000000" w:themeColor="text1"/>
          <w:sz w:val="22"/>
          <w:szCs w:val="22"/>
        </w:rPr>
        <w:t xml:space="preserve">się wartość netto każdej z faktur. Zapłata faktur zgodnie ze wskazaniem zawartym w </w:t>
      </w:r>
      <w:r w:rsidR="000E40FD" w:rsidRPr="00835347">
        <w:rPr>
          <w:color w:val="000000" w:themeColor="text1"/>
          <w:sz w:val="22"/>
          <w:szCs w:val="22"/>
        </w:rPr>
        <w:t>P</w:t>
      </w:r>
      <w:r w:rsidRPr="00835347">
        <w:rPr>
          <w:color w:val="000000" w:themeColor="text1"/>
          <w:sz w:val="22"/>
          <w:szCs w:val="22"/>
        </w:rPr>
        <w:t xml:space="preserve">rotokole </w:t>
      </w:r>
      <w:r w:rsidR="00525258" w:rsidRPr="00525258">
        <w:rPr>
          <w:color w:val="000000" w:themeColor="text1"/>
          <w:sz w:val="22"/>
          <w:szCs w:val="22"/>
        </w:rPr>
        <w:t xml:space="preserve">odbioru końcowego dostawy </w:t>
      </w:r>
      <w:r w:rsidRPr="00835347">
        <w:rPr>
          <w:color w:val="000000" w:themeColor="text1"/>
          <w:sz w:val="22"/>
          <w:szCs w:val="22"/>
        </w:rPr>
        <w:t xml:space="preserve">jest równoznaczna ze spełnieniem świadczenia za objęty </w:t>
      </w:r>
      <w:r w:rsidR="000E40FD" w:rsidRPr="00835347">
        <w:rPr>
          <w:color w:val="000000" w:themeColor="text1"/>
          <w:sz w:val="22"/>
          <w:szCs w:val="22"/>
        </w:rPr>
        <w:t>P</w:t>
      </w:r>
      <w:r w:rsidRPr="00835347">
        <w:rPr>
          <w:color w:val="000000" w:themeColor="text1"/>
          <w:sz w:val="22"/>
          <w:szCs w:val="22"/>
        </w:rPr>
        <w:t xml:space="preserve">rotokołem </w:t>
      </w:r>
      <w:r w:rsidR="00525258" w:rsidRPr="00525258">
        <w:rPr>
          <w:color w:val="000000" w:themeColor="text1"/>
          <w:sz w:val="22"/>
          <w:szCs w:val="22"/>
        </w:rPr>
        <w:t xml:space="preserve">odbioru końcowego dostawy </w:t>
      </w:r>
      <w:r w:rsidRPr="00835347">
        <w:rPr>
          <w:color w:val="000000" w:themeColor="text1"/>
          <w:sz w:val="22"/>
          <w:szCs w:val="22"/>
        </w:rPr>
        <w:t xml:space="preserve">przedmiot </w:t>
      </w:r>
      <w:r w:rsidR="006C04A7" w:rsidRPr="00835347">
        <w:rPr>
          <w:color w:val="000000" w:themeColor="text1"/>
          <w:sz w:val="22"/>
          <w:szCs w:val="22"/>
        </w:rPr>
        <w:t>U</w:t>
      </w:r>
      <w:r w:rsidRPr="00835347">
        <w:rPr>
          <w:color w:val="000000" w:themeColor="text1"/>
          <w:sz w:val="22"/>
          <w:szCs w:val="22"/>
        </w:rPr>
        <w:t xml:space="preserve">mowy wobec wszystkich wykonawców </w:t>
      </w:r>
      <w:r w:rsidR="006C04A7" w:rsidRPr="00835347">
        <w:rPr>
          <w:color w:val="000000" w:themeColor="text1"/>
          <w:sz w:val="22"/>
          <w:szCs w:val="22"/>
        </w:rPr>
        <w:t>U</w:t>
      </w:r>
      <w:r w:rsidRPr="00835347">
        <w:rPr>
          <w:color w:val="000000" w:themeColor="text1"/>
          <w:sz w:val="22"/>
          <w:szCs w:val="22"/>
        </w:rPr>
        <w:t xml:space="preserve">mowy. </w:t>
      </w:r>
    </w:p>
    <w:p w14:paraId="1C90404F" w14:textId="6AEA925C" w:rsidR="000C23F8" w:rsidRPr="00835347" w:rsidRDefault="000C23F8">
      <w:pPr>
        <w:numPr>
          <w:ilvl w:val="0"/>
          <w:numId w:val="65"/>
        </w:numPr>
        <w:jc w:val="both"/>
        <w:rPr>
          <w:color w:val="000000" w:themeColor="text1"/>
          <w:sz w:val="24"/>
          <w:szCs w:val="24"/>
        </w:rPr>
      </w:pPr>
      <w:r w:rsidRPr="00835347">
        <w:rPr>
          <w:color w:val="000000" w:themeColor="text1"/>
          <w:sz w:val="22"/>
          <w:szCs w:val="22"/>
        </w:rPr>
        <w:t xml:space="preserve">Protokół </w:t>
      </w:r>
      <w:r w:rsidR="00525258" w:rsidRPr="00525258">
        <w:rPr>
          <w:color w:val="000000" w:themeColor="text1"/>
          <w:sz w:val="22"/>
          <w:szCs w:val="22"/>
        </w:rPr>
        <w:t xml:space="preserve">odbioru końcowego dostawy </w:t>
      </w:r>
      <w:r w:rsidRPr="00835347">
        <w:rPr>
          <w:color w:val="000000" w:themeColor="text1"/>
          <w:sz w:val="22"/>
          <w:szCs w:val="22"/>
        </w:rPr>
        <w:t>podpisują upoważnieni przedstawiciele Stron wskazani w</w:t>
      </w:r>
      <w:r w:rsidR="00525258">
        <w:rPr>
          <w:color w:val="000000" w:themeColor="text1"/>
          <w:sz w:val="22"/>
          <w:szCs w:val="22"/>
        </w:rPr>
        <w:t> </w:t>
      </w:r>
      <w:r w:rsidRPr="00835347">
        <w:rPr>
          <w:color w:val="000000" w:themeColor="text1"/>
          <w:sz w:val="22"/>
          <w:szCs w:val="22"/>
        </w:rPr>
        <w:t xml:space="preserve"> Umowie. </w:t>
      </w:r>
    </w:p>
    <w:bookmarkEnd w:id="155"/>
    <w:p w14:paraId="64FFC5AD" w14:textId="305B828A" w:rsidR="000C23F8" w:rsidRPr="00835347" w:rsidRDefault="000C23F8">
      <w:pPr>
        <w:numPr>
          <w:ilvl w:val="0"/>
          <w:numId w:val="65"/>
        </w:numPr>
        <w:jc w:val="both"/>
        <w:rPr>
          <w:color w:val="000000" w:themeColor="text1"/>
          <w:sz w:val="22"/>
          <w:szCs w:val="22"/>
        </w:rPr>
      </w:pPr>
      <w:r w:rsidRPr="00835347">
        <w:rPr>
          <w:color w:val="000000" w:themeColor="text1"/>
          <w:sz w:val="22"/>
          <w:szCs w:val="22"/>
        </w:rPr>
        <w:t>Faktury należy wystawiać zgodnie z obowiązującymi przepisami.</w:t>
      </w:r>
    </w:p>
    <w:p w14:paraId="6B79EB81" w14:textId="562DC8CF" w:rsidR="000E40FD" w:rsidRPr="00835347" w:rsidRDefault="000E40FD">
      <w:pPr>
        <w:numPr>
          <w:ilvl w:val="0"/>
          <w:numId w:val="65"/>
        </w:numPr>
        <w:jc w:val="both"/>
        <w:rPr>
          <w:color w:val="000000" w:themeColor="text1"/>
          <w:sz w:val="24"/>
          <w:szCs w:val="24"/>
        </w:rPr>
      </w:pPr>
      <w:r w:rsidRPr="00835347">
        <w:rPr>
          <w:color w:val="000000" w:themeColor="text1"/>
          <w:sz w:val="22"/>
          <w:szCs w:val="22"/>
        </w:rPr>
        <w:t xml:space="preserve">Wykonawca zobowiązany jest wystawić jedną fakturę obejmującą całe wynagrodzenie Wykonawcy należne w związku z realizacją zakresu przedmiotu umowy objętego danym Protokołem </w:t>
      </w:r>
      <w:r w:rsidR="00525258" w:rsidRPr="00525258">
        <w:rPr>
          <w:color w:val="000000" w:themeColor="text1"/>
          <w:sz w:val="22"/>
          <w:szCs w:val="22"/>
        </w:rPr>
        <w:t>odbioru końcowego dostawy</w:t>
      </w:r>
      <w:r w:rsidRPr="00835347">
        <w:rPr>
          <w:color w:val="000000" w:themeColor="text1"/>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6"/>
    <w:p w14:paraId="434F79C7" w14:textId="77777777" w:rsidR="000C23F8" w:rsidRPr="00835347" w:rsidRDefault="000C23F8">
      <w:pPr>
        <w:numPr>
          <w:ilvl w:val="0"/>
          <w:numId w:val="65"/>
        </w:numPr>
        <w:jc w:val="both"/>
        <w:rPr>
          <w:color w:val="000000" w:themeColor="text1"/>
          <w:sz w:val="22"/>
          <w:szCs w:val="22"/>
        </w:rPr>
      </w:pPr>
      <w:r w:rsidRPr="00835347">
        <w:rPr>
          <w:color w:val="000000" w:themeColor="text1"/>
          <w:sz w:val="22"/>
          <w:szCs w:val="22"/>
        </w:rPr>
        <w:t>Fakturę należy wystawić na adres:</w:t>
      </w:r>
    </w:p>
    <w:p w14:paraId="5AFFB1C4" w14:textId="2D3BEDA7" w:rsidR="000C23F8" w:rsidRPr="00835347" w:rsidRDefault="000C23F8" w:rsidP="000C23F8">
      <w:pPr>
        <w:ind w:left="360"/>
        <w:jc w:val="center"/>
        <w:rPr>
          <w:b/>
          <w:color w:val="000000" w:themeColor="text1"/>
          <w:sz w:val="22"/>
          <w:szCs w:val="22"/>
        </w:rPr>
      </w:pPr>
      <w:r w:rsidRPr="00835347">
        <w:rPr>
          <w:b/>
          <w:color w:val="000000" w:themeColor="text1"/>
          <w:sz w:val="22"/>
          <w:szCs w:val="22"/>
        </w:rPr>
        <w:t xml:space="preserve">Polska Grupa Górnicza S.A, 40-039 Katowice, ul. Powstańców 30 Oddział </w:t>
      </w:r>
      <w:r w:rsidR="006B5BE2" w:rsidRPr="00835347">
        <w:rPr>
          <w:b/>
          <w:color w:val="000000" w:themeColor="text1"/>
          <w:sz w:val="22"/>
          <w:szCs w:val="22"/>
        </w:rPr>
        <w:t>KWK ROW Oddział Marcel</w:t>
      </w:r>
    </w:p>
    <w:p w14:paraId="1E538A51" w14:textId="77777777" w:rsidR="000C23F8" w:rsidRPr="00835347" w:rsidRDefault="000C23F8" w:rsidP="000C23F8">
      <w:pPr>
        <w:ind w:left="360"/>
        <w:jc w:val="center"/>
        <w:rPr>
          <w:bCs/>
          <w:color w:val="000000" w:themeColor="text1"/>
          <w:sz w:val="22"/>
          <w:szCs w:val="22"/>
        </w:rPr>
      </w:pPr>
      <w:r w:rsidRPr="00835347">
        <w:rPr>
          <w:bCs/>
          <w:color w:val="000000" w:themeColor="text1"/>
          <w:sz w:val="22"/>
          <w:szCs w:val="22"/>
        </w:rPr>
        <w:t>oraz przekazać na adres:</w:t>
      </w:r>
    </w:p>
    <w:p w14:paraId="5A2A0055" w14:textId="77777777" w:rsidR="00DB1BDC" w:rsidRPr="00835347" w:rsidRDefault="000C23F8" w:rsidP="00DD5A7C">
      <w:pPr>
        <w:ind w:left="360"/>
        <w:contextualSpacing/>
        <w:jc w:val="center"/>
        <w:rPr>
          <w:b/>
          <w:color w:val="000000" w:themeColor="text1"/>
          <w:sz w:val="22"/>
          <w:szCs w:val="22"/>
        </w:rPr>
      </w:pPr>
      <w:r w:rsidRPr="00835347">
        <w:rPr>
          <w:b/>
          <w:color w:val="000000" w:themeColor="text1"/>
          <w:sz w:val="22"/>
          <w:szCs w:val="22"/>
        </w:rPr>
        <w:t xml:space="preserve">Polska Grupa Górnicza S.A., 44-122 Gliwice, ul. Jasna </w:t>
      </w:r>
      <w:r w:rsidR="00946AC3" w:rsidRPr="00835347">
        <w:rPr>
          <w:b/>
          <w:color w:val="000000" w:themeColor="text1"/>
          <w:sz w:val="22"/>
          <w:szCs w:val="22"/>
        </w:rPr>
        <w:t xml:space="preserve">8 </w:t>
      </w:r>
    </w:p>
    <w:p w14:paraId="16417E48" w14:textId="3D6000F2" w:rsidR="000C23F8" w:rsidRPr="00835347" w:rsidRDefault="000C23F8">
      <w:pPr>
        <w:pStyle w:val="Akapitzlist"/>
        <w:numPr>
          <w:ilvl w:val="0"/>
          <w:numId w:val="65"/>
        </w:numPr>
        <w:rPr>
          <w:color w:val="000000" w:themeColor="text1"/>
          <w:sz w:val="22"/>
          <w:szCs w:val="22"/>
        </w:rPr>
      </w:pPr>
      <w:r w:rsidRPr="00835347">
        <w:rPr>
          <w:color w:val="000000" w:themeColor="text1"/>
          <w:sz w:val="22"/>
          <w:szCs w:val="22"/>
        </w:rPr>
        <w:t xml:space="preserve">W przypadku gdy zostało podpisane Porozumienie o przesyłaniu faktur drogą elektroniczną, fakturę oraz Protokół </w:t>
      </w:r>
      <w:r w:rsidR="00525258" w:rsidRPr="00525258">
        <w:rPr>
          <w:color w:val="000000" w:themeColor="text1"/>
          <w:sz w:val="22"/>
          <w:szCs w:val="22"/>
        </w:rPr>
        <w:t xml:space="preserve">odbioru końcowego dostawy </w:t>
      </w:r>
      <w:r w:rsidRPr="00835347">
        <w:rPr>
          <w:color w:val="000000" w:themeColor="text1"/>
          <w:sz w:val="22"/>
          <w:szCs w:val="22"/>
        </w:rPr>
        <w:t>należy wysyłać na adres wskazany w</w:t>
      </w:r>
      <w:r w:rsidR="00525258">
        <w:rPr>
          <w:color w:val="000000" w:themeColor="text1"/>
          <w:sz w:val="22"/>
          <w:szCs w:val="22"/>
        </w:rPr>
        <w:t> </w:t>
      </w:r>
      <w:r w:rsidRPr="00835347">
        <w:rPr>
          <w:color w:val="000000" w:themeColor="text1"/>
          <w:sz w:val="22"/>
          <w:szCs w:val="22"/>
        </w:rPr>
        <w:t xml:space="preserve"> porozumieniu. </w:t>
      </w:r>
    </w:p>
    <w:p w14:paraId="69964D5F" w14:textId="77777777" w:rsidR="000C23F8" w:rsidRPr="00F746F7" w:rsidRDefault="000C23F8">
      <w:pPr>
        <w:numPr>
          <w:ilvl w:val="0"/>
          <w:numId w:val="65"/>
        </w:numPr>
        <w:jc w:val="both"/>
        <w:rPr>
          <w:sz w:val="22"/>
          <w:szCs w:val="22"/>
        </w:rPr>
      </w:pPr>
      <w:r w:rsidRPr="00835347">
        <w:rPr>
          <w:color w:val="000000" w:themeColor="text1"/>
          <w:sz w:val="22"/>
          <w:szCs w:val="22"/>
        </w:rPr>
        <w:t xml:space="preserve">Faktury muszą zostać sporządzone w języku </w:t>
      </w:r>
      <w:r w:rsidRPr="00F746F7">
        <w:rPr>
          <w:sz w:val="22"/>
          <w:szCs w:val="22"/>
        </w:rPr>
        <w:t xml:space="preserve">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65"/>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65"/>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pPr>
        <w:numPr>
          <w:ilvl w:val="0"/>
          <w:numId w:val="65"/>
        </w:numPr>
        <w:jc w:val="both"/>
        <w:rPr>
          <w:sz w:val="22"/>
          <w:szCs w:val="22"/>
        </w:rPr>
      </w:pPr>
      <w:r>
        <w:rPr>
          <w:sz w:val="22"/>
          <w:szCs w:val="22"/>
        </w:rPr>
        <w:lastRenderedPageBreak/>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w:t>
      </w:r>
      <w:r w:rsidRPr="003B6535">
        <w:rPr>
          <w:sz w:val="22"/>
          <w:szCs w:val="22"/>
        </w:rPr>
        <w:t xml:space="preserve">. 4 pkt 6) ustawy z dnia 8 marca 2013 roku o przeciwdziałaniu nadmiernym opóźnieniom </w:t>
      </w:r>
      <w:r w:rsidR="00D87590" w:rsidRPr="003B6535">
        <w:rPr>
          <w:sz w:val="22"/>
          <w:szCs w:val="22"/>
        </w:rPr>
        <w:br/>
      </w:r>
      <w:r w:rsidRPr="003B6535">
        <w:rPr>
          <w:sz w:val="22"/>
          <w:szCs w:val="22"/>
        </w:rPr>
        <w:t>w transakcjach handlowych (</w:t>
      </w:r>
      <w:r w:rsidR="00871506" w:rsidRPr="003B6535">
        <w:rPr>
          <w:sz w:val="22"/>
        </w:rPr>
        <w:t xml:space="preserve">Dz.U. z 2023r. poz. 711, poz.852, z </w:t>
      </w:r>
      <w:proofErr w:type="spellStart"/>
      <w:r w:rsidR="00871506" w:rsidRPr="003B6535">
        <w:rPr>
          <w:sz w:val="22"/>
        </w:rPr>
        <w:t>późn</w:t>
      </w:r>
      <w:proofErr w:type="spellEnd"/>
      <w:r w:rsidR="00871506" w:rsidRPr="003B6535">
        <w:rPr>
          <w:sz w:val="22"/>
        </w:rPr>
        <w:t>. zm.).</w:t>
      </w:r>
    </w:p>
    <w:p w14:paraId="1C2511ED" w14:textId="77777777" w:rsidR="000C23F8" w:rsidRPr="007B4FE1" w:rsidRDefault="000C23F8">
      <w:pPr>
        <w:numPr>
          <w:ilvl w:val="0"/>
          <w:numId w:val="65"/>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pPr>
        <w:numPr>
          <w:ilvl w:val="0"/>
          <w:numId w:val="65"/>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65"/>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65"/>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65"/>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65"/>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65"/>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pPr>
        <w:pStyle w:val="Akapitzlist"/>
        <w:numPr>
          <w:ilvl w:val="0"/>
          <w:numId w:val="65"/>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pPr>
        <w:pStyle w:val="Akapitzlist"/>
        <w:numPr>
          <w:ilvl w:val="0"/>
          <w:numId w:val="65"/>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pPr>
        <w:numPr>
          <w:ilvl w:val="0"/>
          <w:numId w:val="65"/>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pPr>
        <w:numPr>
          <w:ilvl w:val="1"/>
          <w:numId w:val="65"/>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pPr>
        <w:numPr>
          <w:ilvl w:val="1"/>
          <w:numId w:val="65"/>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pPr>
        <w:numPr>
          <w:ilvl w:val="1"/>
          <w:numId w:val="65"/>
        </w:numPr>
        <w:jc w:val="both"/>
        <w:rPr>
          <w:sz w:val="22"/>
          <w:szCs w:val="22"/>
        </w:rPr>
      </w:pPr>
      <w:r w:rsidRPr="00F746F7">
        <w:rPr>
          <w:sz w:val="22"/>
          <w:szCs w:val="22"/>
        </w:rPr>
        <w:lastRenderedPageBreak/>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6331252F" w14:textId="1D2A7F0F" w:rsidR="000C23F8" w:rsidRPr="00F27AE6" w:rsidRDefault="000C23F8" w:rsidP="00F27AE6">
      <w:pPr>
        <w:pStyle w:val="Akapitzlist"/>
        <w:numPr>
          <w:ilvl w:val="0"/>
          <w:numId w:val="65"/>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4D1527C" w14:textId="679CF21F" w:rsidR="002A3212" w:rsidRDefault="000C23F8">
      <w:pPr>
        <w:numPr>
          <w:ilvl w:val="0"/>
          <w:numId w:val="65"/>
        </w:numPr>
        <w:jc w:val="both"/>
        <w:rPr>
          <w:sz w:val="22"/>
          <w:szCs w:val="22"/>
        </w:rPr>
      </w:pPr>
      <w:bookmarkStart w:id="158"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59" w:name="_Hlk155935130"/>
      <w:bookmarkEnd w:id="158"/>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60" w:name="_Toc64016203"/>
      <w:bookmarkStart w:id="161" w:name="_Toc106095864"/>
      <w:bookmarkStart w:id="162" w:name="_Toc106096304"/>
      <w:bookmarkStart w:id="163" w:name="_Toc106096408"/>
      <w:bookmarkStart w:id="164" w:name="_Toc200620378"/>
      <w:r w:rsidRPr="00E66F78">
        <w:t>§ 5. Termin realizacji</w:t>
      </w:r>
      <w:bookmarkEnd w:id="160"/>
      <w:bookmarkEnd w:id="161"/>
      <w:bookmarkEnd w:id="162"/>
      <w:bookmarkEnd w:id="163"/>
      <w:bookmarkEnd w:id="164"/>
    </w:p>
    <w:p w14:paraId="77D91852" w14:textId="5C10C71F" w:rsidR="000C23F8" w:rsidRPr="00A767D0" w:rsidRDefault="000C23F8">
      <w:pPr>
        <w:numPr>
          <w:ilvl w:val="0"/>
          <w:numId w:val="45"/>
        </w:numPr>
        <w:spacing w:before="120" w:after="160" w:line="259" w:lineRule="auto"/>
        <w:contextualSpacing/>
        <w:jc w:val="both"/>
        <w:rPr>
          <w:i/>
          <w:iCs/>
          <w:color w:val="FF0000"/>
          <w:sz w:val="22"/>
          <w:szCs w:val="22"/>
        </w:rPr>
      </w:pPr>
      <w:r w:rsidRPr="00E636B1">
        <w:rPr>
          <w:color w:val="000000" w:themeColor="text1"/>
          <w:sz w:val="22"/>
          <w:szCs w:val="22"/>
        </w:rPr>
        <w:t xml:space="preserve">Termin </w:t>
      </w:r>
      <w:r w:rsidR="00597893" w:rsidRPr="00E636B1">
        <w:rPr>
          <w:color w:val="000000" w:themeColor="text1"/>
          <w:sz w:val="22"/>
          <w:szCs w:val="22"/>
        </w:rPr>
        <w:t>realizacji</w:t>
      </w:r>
      <w:r w:rsidRPr="00E636B1">
        <w:rPr>
          <w:color w:val="000000" w:themeColor="text1"/>
          <w:sz w:val="22"/>
          <w:szCs w:val="22"/>
        </w:rPr>
        <w:t xml:space="preserve"> Umowy wynosi </w:t>
      </w:r>
      <w:r w:rsidR="006B5BE2" w:rsidRPr="00041623">
        <w:rPr>
          <w:rFonts w:eastAsiaTheme="minorHAnsi"/>
          <w:b/>
          <w:color w:val="000000" w:themeColor="text1"/>
          <w:sz w:val="24"/>
          <w:szCs w:val="24"/>
        </w:rPr>
        <w:t xml:space="preserve">: </w:t>
      </w:r>
      <w:r w:rsidR="006B5BE2" w:rsidRPr="00041623">
        <w:rPr>
          <w:rFonts w:eastAsiaTheme="minorHAnsi"/>
          <w:color w:val="000000" w:themeColor="text1"/>
          <w:sz w:val="24"/>
          <w:szCs w:val="24"/>
        </w:rPr>
        <w:t xml:space="preserve">do </w:t>
      </w:r>
      <w:r w:rsidR="006B5BE2">
        <w:rPr>
          <w:rFonts w:eastAsiaTheme="minorHAnsi"/>
          <w:color w:val="000000" w:themeColor="text1"/>
          <w:sz w:val="24"/>
          <w:szCs w:val="24"/>
        </w:rPr>
        <w:t>4</w:t>
      </w:r>
      <w:r w:rsidR="006B5BE2" w:rsidRPr="00041623">
        <w:rPr>
          <w:rFonts w:eastAsiaTheme="minorHAnsi"/>
          <w:color w:val="000000" w:themeColor="text1"/>
          <w:sz w:val="24"/>
          <w:szCs w:val="24"/>
        </w:rPr>
        <w:t xml:space="preserve"> miesięcy od dnia zawarcia umowy</w:t>
      </w:r>
    </w:p>
    <w:bookmarkEnd w:id="142"/>
    <w:bookmarkEnd w:id="159"/>
    <w:p w14:paraId="311CBFBB" w14:textId="77777777" w:rsidR="000C23F8" w:rsidRPr="00910C40" w:rsidRDefault="000C23F8" w:rsidP="00F27AE6">
      <w:pPr>
        <w:jc w:val="both"/>
        <w:rPr>
          <w:sz w:val="22"/>
          <w:szCs w:val="22"/>
        </w:rPr>
      </w:pPr>
    </w:p>
    <w:p w14:paraId="36F4397B" w14:textId="77777777" w:rsidR="000C23F8" w:rsidRDefault="000C23F8" w:rsidP="000C23F8">
      <w:pPr>
        <w:pStyle w:val="Nagwek2"/>
      </w:pPr>
      <w:bookmarkStart w:id="165" w:name="_Toc76637427"/>
      <w:bookmarkStart w:id="166" w:name="_Toc77251958"/>
      <w:bookmarkStart w:id="167" w:name="_Toc83291677"/>
      <w:bookmarkStart w:id="168" w:name="_Toc106095865"/>
      <w:bookmarkStart w:id="169" w:name="_Toc106096305"/>
      <w:bookmarkStart w:id="170" w:name="_Toc106096409"/>
      <w:bookmarkStart w:id="171" w:name="_Toc200620379"/>
      <w:r>
        <w:t>§ 6. Gwarancja i postępowanie reklamacyjne</w:t>
      </w:r>
      <w:bookmarkEnd w:id="165"/>
      <w:bookmarkEnd w:id="166"/>
      <w:bookmarkEnd w:id="167"/>
      <w:bookmarkEnd w:id="168"/>
      <w:bookmarkEnd w:id="169"/>
      <w:bookmarkEnd w:id="170"/>
      <w:bookmarkEnd w:id="171"/>
    </w:p>
    <w:p w14:paraId="4DF22EAD" w14:textId="77777777" w:rsidR="00B96B48" w:rsidRPr="00B96B48" w:rsidRDefault="00B96B48" w:rsidP="00B96B48"/>
    <w:p w14:paraId="4244BF7C" w14:textId="34382631" w:rsidR="00C30D61" w:rsidRPr="00F8529D" w:rsidRDefault="000C23F8">
      <w:pPr>
        <w:numPr>
          <w:ilvl w:val="0"/>
          <w:numId w:val="66"/>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B96B48" w:rsidRPr="00B96B48">
        <w:rPr>
          <w:b/>
          <w:bCs/>
          <w:sz w:val="22"/>
          <w:szCs w:val="22"/>
        </w:rPr>
        <w:t>min.24</w:t>
      </w:r>
      <w:r w:rsidRPr="00B96B48">
        <w:rPr>
          <w:b/>
          <w:bCs/>
          <w:sz w:val="22"/>
          <w:szCs w:val="22"/>
        </w:rPr>
        <w:t xml:space="preserve"> miesięcy</w:t>
      </w:r>
      <w:r w:rsidRPr="00F8529D">
        <w:rPr>
          <w:sz w:val="22"/>
          <w:szCs w:val="22"/>
        </w:rPr>
        <w:t xml:space="preserve"> gwarancji na przedmiot </w:t>
      </w:r>
      <w:r w:rsidR="003B296A" w:rsidRPr="00F8529D">
        <w:rPr>
          <w:sz w:val="22"/>
          <w:szCs w:val="22"/>
        </w:rPr>
        <w:t>U</w:t>
      </w:r>
      <w:r w:rsidRPr="00F8529D">
        <w:rPr>
          <w:sz w:val="22"/>
          <w:szCs w:val="22"/>
        </w:rPr>
        <w:t xml:space="preserve">mowy, liczonej od dnia podpisania Protokołu </w:t>
      </w:r>
      <w:r w:rsidR="00525258" w:rsidRPr="00525258">
        <w:rPr>
          <w:sz w:val="22"/>
          <w:szCs w:val="22"/>
        </w:rPr>
        <w:t>odbioru końcowego dostawy</w:t>
      </w:r>
      <w:r w:rsidR="002B048C" w:rsidRPr="00F8529D">
        <w:rPr>
          <w:sz w:val="22"/>
          <w:szCs w:val="22"/>
        </w:rPr>
        <w:t xml:space="preserve"> przez </w:t>
      </w:r>
      <w:r w:rsidR="00C30D61" w:rsidRPr="00F8529D">
        <w:rPr>
          <w:sz w:val="22"/>
          <w:szCs w:val="22"/>
        </w:rPr>
        <w:t>upoważnionych przedstawicieli Stron wskazanych w</w:t>
      </w:r>
      <w:r w:rsidR="00525258">
        <w:rPr>
          <w:sz w:val="22"/>
          <w:szCs w:val="22"/>
        </w:rPr>
        <w:t> </w:t>
      </w:r>
      <w:r w:rsidR="00C30D61" w:rsidRPr="00F8529D">
        <w:rPr>
          <w:sz w:val="22"/>
          <w:szCs w:val="22"/>
        </w:rPr>
        <w:t xml:space="preserve"> Umowie. </w:t>
      </w:r>
    </w:p>
    <w:p w14:paraId="1687DDE5" w14:textId="4E8FA6D9" w:rsidR="000C23F8" w:rsidRPr="00F8529D" w:rsidRDefault="000C23F8">
      <w:pPr>
        <w:numPr>
          <w:ilvl w:val="0"/>
          <w:numId w:val="66"/>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pPr>
        <w:numPr>
          <w:ilvl w:val="0"/>
          <w:numId w:val="66"/>
        </w:numPr>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67"/>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67"/>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67"/>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18494A81" w:rsidR="000C23F8" w:rsidRPr="00525258" w:rsidRDefault="000C23F8" w:rsidP="00525258">
      <w:pPr>
        <w:numPr>
          <w:ilvl w:val="0"/>
          <w:numId w:val="66"/>
        </w:numPr>
        <w:ind w:hanging="426"/>
        <w:jc w:val="both"/>
        <w:rPr>
          <w:sz w:val="22"/>
          <w:szCs w:val="22"/>
        </w:rPr>
      </w:pPr>
      <w:r w:rsidRPr="00367E8F">
        <w:rPr>
          <w:sz w:val="22"/>
          <w:szCs w:val="22"/>
        </w:rPr>
        <w:t xml:space="preserve">Przyjęcie lub odbiór przedmiotu Umowy w żadnym przypadku nie zwalnia Wykonawcy </w:t>
      </w:r>
      <w:r w:rsidRPr="00525258">
        <w:rPr>
          <w:sz w:val="22"/>
          <w:szCs w:val="22"/>
        </w:rPr>
        <w:br/>
        <w:t>od odpowiedzialności za wady lub inne uchybienia w spełnieniu wymagań określonych przez Zamawiającego.</w:t>
      </w:r>
    </w:p>
    <w:p w14:paraId="7D22D437" w14:textId="7800BD74" w:rsidR="000C23F8" w:rsidRPr="00367E8F" w:rsidRDefault="000C23F8">
      <w:pPr>
        <w:numPr>
          <w:ilvl w:val="0"/>
          <w:numId w:val="66"/>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pPr>
        <w:numPr>
          <w:ilvl w:val="0"/>
          <w:numId w:val="66"/>
        </w:numPr>
        <w:ind w:hanging="426"/>
        <w:jc w:val="both"/>
        <w:rPr>
          <w:sz w:val="22"/>
          <w:szCs w:val="22"/>
        </w:rPr>
      </w:pPr>
      <w:r w:rsidRPr="00367E8F">
        <w:rPr>
          <w:sz w:val="22"/>
          <w:szCs w:val="22"/>
        </w:rPr>
        <w:lastRenderedPageBreak/>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pPr>
        <w:numPr>
          <w:ilvl w:val="0"/>
          <w:numId w:val="66"/>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pPr>
        <w:numPr>
          <w:ilvl w:val="0"/>
          <w:numId w:val="66"/>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pPr>
        <w:numPr>
          <w:ilvl w:val="0"/>
          <w:numId w:val="66"/>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pPr>
        <w:numPr>
          <w:ilvl w:val="0"/>
          <w:numId w:val="66"/>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pPr>
        <w:numPr>
          <w:ilvl w:val="0"/>
          <w:numId w:val="66"/>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0F999F08" w14:textId="77777777" w:rsidR="000C23F8" w:rsidRPr="00E66F78" w:rsidRDefault="000C23F8" w:rsidP="000C23F8">
      <w:pPr>
        <w:spacing w:before="120"/>
        <w:jc w:val="both"/>
        <w:rPr>
          <w:sz w:val="22"/>
          <w:szCs w:val="22"/>
        </w:rPr>
      </w:pPr>
    </w:p>
    <w:p w14:paraId="1376B047" w14:textId="77777777" w:rsidR="000C23F8" w:rsidRPr="00E66F78" w:rsidRDefault="000C23F8" w:rsidP="000C23F8">
      <w:pPr>
        <w:pStyle w:val="Nagwek2"/>
      </w:pPr>
      <w:bookmarkStart w:id="172" w:name="_Toc64016204"/>
      <w:bookmarkStart w:id="173" w:name="_Toc106095866"/>
      <w:bookmarkStart w:id="174" w:name="_Toc106096306"/>
      <w:bookmarkStart w:id="175" w:name="_Toc106096410"/>
      <w:bookmarkStart w:id="176" w:name="_Toc200620380"/>
      <w:r w:rsidRPr="00034E14">
        <w:t>§ 7. Szczególne obowiązki Wykonawcy</w:t>
      </w:r>
      <w:bookmarkEnd w:id="172"/>
      <w:bookmarkEnd w:id="173"/>
      <w:bookmarkEnd w:id="174"/>
      <w:bookmarkEnd w:id="175"/>
      <w:bookmarkEnd w:id="176"/>
    </w:p>
    <w:p w14:paraId="2954B557" w14:textId="77777777" w:rsidR="000C23F8" w:rsidRPr="00DA017B" w:rsidRDefault="000C23F8" w:rsidP="000C23F8">
      <w:pPr>
        <w:spacing w:line="259" w:lineRule="auto"/>
        <w:ind w:left="357"/>
        <w:jc w:val="both"/>
        <w:rPr>
          <w:sz w:val="10"/>
          <w:szCs w:val="10"/>
        </w:rPr>
      </w:pPr>
      <w:bookmarkStart w:id="177" w:name="_Hlk67826176"/>
    </w:p>
    <w:p w14:paraId="31BDA678" w14:textId="77777777" w:rsidR="000C23F8" w:rsidRPr="00F8529D" w:rsidRDefault="000C23F8" w:rsidP="00034E14">
      <w:pPr>
        <w:numPr>
          <w:ilvl w:val="0"/>
          <w:numId w:val="46"/>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034E14">
      <w:pPr>
        <w:numPr>
          <w:ilvl w:val="0"/>
          <w:numId w:val="46"/>
        </w:numPr>
        <w:spacing w:line="259" w:lineRule="auto"/>
        <w:jc w:val="both"/>
        <w:rPr>
          <w:sz w:val="22"/>
          <w:szCs w:val="22"/>
        </w:rPr>
      </w:pPr>
      <w:bookmarkStart w:id="178"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034E14">
      <w:pPr>
        <w:numPr>
          <w:ilvl w:val="1"/>
          <w:numId w:val="46"/>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034E14">
      <w:pPr>
        <w:numPr>
          <w:ilvl w:val="1"/>
          <w:numId w:val="46"/>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034E14">
      <w:pPr>
        <w:numPr>
          <w:ilvl w:val="1"/>
          <w:numId w:val="46"/>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034E14">
      <w:pPr>
        <w:numPr>
          <w:ilvl w:val="1"/>
          <w:numId w:val="46"/>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034E14">
      <w:pPr>
        <w:numPr>
          <w:ilvl w:val="1"/>
          <w:numId w:val="46"/>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034E14">
      <w:pPr>
        <w:numPr>
          <w:ilvl w:val="1"/>
          <w:numId w:val="46"/>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034E14">
      <w:pPr>
        <w:numPr>
          <w:ilvl w:val="1"/>
          <w:numId w:val="46"/>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034E14">
      <w:pPr>
        <w:numPr>
          <w:ilvl w:val="1"/>
          <w:numId w:val="46"/>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034E14">
      <w:pPr>
        <w:numPr>
          <w:ilvl w:val="1"/>
          <w:numId w:val="46"/>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034E14">
      <w:pPr>
        <w:numPr>
          <w:ilvl w:val="1"/>
          <w:numId w:val="46"/>
        </w:numPr>
        <w:spacing w:line="259" w:lineRule="auto"/>
        <w:jc w:val="both"/>
        <w:rPr>
          <w:sz w:val="22"/>
          <w:szCs w:val="22"/>
        </w:rPr>
      </w:pPr>
      <w:r w:rsidRPr="00F8529D">
        <w:rPr>
          <w:sz w:val="22"/>
          <w:szCs w:val="22"/>
        </w:rPr>
        <w:lastRenderedPageBreak/>
        <w:t>rozpowszechnianie w inny sposób w tym: wprowadzanie do obrotu, ekspozycja, publikowanie części lub całości, opracowania za wyjątkiem oprogramowania i kodów źródłowych,</w:t>
      </w:r>
    </w:p>
    <w:p w14:paraId="6EE4DB3C" w14:textId="6324FFA2" w:rsidR="006A5D84" w:rsidRPr="00F8529D" w:rsidRDefault="006A5D84">
      <w:pPr>
        <w:numPr>
          <w:ilvl w:val="1"/>
          <w:numId w:val="46"/>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w:t>
      </w:r>
      <w:r w:rsidR="0075221C">
        <w:rPr>
          <w:sz w:val="22"/>
          <w:szCs w:val="22"/>
        </w:rPr>
        <w:t> </w:t>
      </w:r>
      <w:r w:rsidRPr="00F8529D">
        <w:rPr>
          <w:sz w:val="22"/>
          <w:szCs w:val="22"/>
        </w:rPr>
        <w:t xml:space="preserve"> działalnością statutową Zamawiającego,</w:t>
      </w:r>
    </w:p>
    <w:p w14:paraId="5CBB7BD7" w14:textId="77777777" w:rsidR="006A5D84" w:rsidRPr="00F8529D" w:rsidRDefault="006A5D84">
      <w:pPr>
        <w:numPr>
          <w:ilvl w:val="1"/>
          <w:numId w:val="46"/>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pPr>
        <w:numPr>
          <w:ilvl w:val="1"/>
          <w:numId w:val="46"/>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pPr>
        <w:numPr>
          <w:ilvl w:val="0"/>
          <w:numId w:val="46"/>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pPr>
        <w:numPr>
          <w:ilvl w:val="0"/>
          <w:numId w:val="46"/>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8"/>
    <w:p w14:paraId="2A489FB5" w14:textId="77777777" w:rsidR="00AD48CF" w:rsidRPr="00F8529D" w:rsidRDefault="00AD48CF">
      <w:pPr>
        <w:numPr>
          <w:ilvl w:val="0"/>
          <w:numId w:val="46"/>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2701242C" w:rsidR="000C23F8" w:rsidRPr="00C30D61" w:rsidRDefault="000C23F8" w:rsidP="000C23F8">
      <w:pPr>
        <w:pStyle w:val="Nagwek2"/>
      </w:pPr>
      <w:bookmarkStart w:id="179" w:name="_Toc106095867"/>
      <w:bookmarkStart w:id="180" w:name="_Toc106096307"/>
      <w:bookmarkStart w:id="181" w:name="_Toc106096411"/>
      <w:bookmarkStart w:id="182" w:name="_Toc200620381"/>
      <w:bookmarkEnd w:id="177"/>
      <w:r w:rsidRPr="00C30D61">
        <w:t>§ 8. Zabezpieczenie należytego wykonania Umowy</w:t>
      </w:r>
      <w:bookmarkEnd w:id="179"/>
      <w:bookmarkEnd w:id="180"/>
      <w:bookmarkEnd w:id="181"/>
      <w:r w:rsidRPr="00C30D61">
        <w:t> </w:t>
      </w:r>
      <w:r w:rsidR="003F5A32">
        <w:t xml:space="preserve">- </w:t>
      </w:r>
      <w:r w:rsidR="003F5A32" w:rsidRPr="003F5A32">
        <w:rPr>
          <w:b w:val="0"/>
          <w:bCs w:val="0"/>
          <w:i/>
          <w:iCs/>
        </w:rPr>
        <w:t>nie dotyczy</w:t>
      </w:r>
      <w:bookmarkEnd w:id="182"/>
      <w:r w:rsidRPr="00C30D61">
        <w:t xml:space="preserve"> </w:t>
      </w:r>
    </w:p>
    <w:p w14:paraId="70432EA3" w14:textId="77777777" w:rsidR="000C23F8" w:rsidRPr="00E66F78" w:rsidRDefault="000C23F8" w:rsidP="000C23F8">
      <w:pPr>
        <w:spacing w:before="120"/>
        <w:jc w:val="both"/>
        <w:rPr>
          <w:sz w:val="22"/>
          <w:szCs w:val="22"/>
        </w:rPr>
      </w:pPr>
    </w:p>
    <w:p w14:paraId="5C6120CB" w14:textId="625798C1" w:rsidR="000C23F8" w:rsidRPr="00DF1FE2" w:rsidRDefault="000C23F8" w:rsidP="000C23F8">
      <w:pPr>
        <w:pStyle w:val="Nagwek2"/>
      </w:pPr>
      <w:bookmarkStart w:id="183" w:name="_Toc64016205"/>
      <w:bookmarkStart w:id="184" w:name="_Toc200620382"/>
      <w:bookmarkStart w:id="185" w:name="_Toc106095868"/>
      <w:bookmarkStart w:id="186" w:name="_Toc106096308"/>
      <w:bookmarkStart w:id="187" w:name="_Toc106096412"/>
      <w:r w:rsidRPr="00DF1FE2">
        <w:t>§ 9. Wymagania dotyczące zatrudnienia</w:t>
      </w:r>
      <w:bookmarkEnd w:id="183"/>
      <w:bookmarkEnd w:id="184"/>
      <w:r>
        <w:t xml:space="preserve"> </w:t>
      </w:r>
      <w:bookmarkEnd w:id="185"/>
      <w:bookmarkEnd w:id="186"/>
      <w:bookmarkEnd w:id="187"/>
    </w:p>
    <w:p w14:paraId="110B2D57" w14:textId="77777777" w:rsidR="000C23F8" w:rsidRPr="00B84609" w:rsidRDefault="000C23F8" w:rsidP="000C23F8">
      <w:pPr>
        <w:pStyle w:val="Akapitzlist"/>
        <w:spacing w:line="259" w:lineRule="auto"/>
        <w:ind w:left="284"/>
        <w:jc w:val="both"/>
        <w:rPr>
          <w:sz w:val="8"/>
          <w:szCs w:val="8"/>
        </w:rPr>
      </w:pPr>
      <w:bookmarkStart w:id="188" w:name="_Hlk67826210"/>
    </w:p>
    <w:p w14:paraId="316DB4C8" w14:textId="460E8261" w:rsidR="00C95AC0" w:rsidRPr="0075221C" w:rsidRDefault="00C95AC0" w:rsidP="00C95AC0">
      <w:pPr>
        <w:numPr>
          <w:ilvl w:val="0"/>
          <w:numId w:val="49"/>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9" w:name="_Hlk144462323"/>
      <w:r w:rsidRPr="00F8529D">
        <w:rPr>
          <w:sz w:val="22"/>
          <w:szCs w:val="22"/>
        </w:rPr>
        <w:t>do realizacji zamówienia pracowników zgodnie z obowiązującymi przepisami prawa</w:t>
      </w:r>
      <w:bookmarkEnd w:id="189"/>
      <w:r w:rsidRPr="00F8529D">
        <w:rPr>
          <w:sz w:val="22"/>
          <w:szCs w:val="22"/>
        </w:rPr>
        <w:t xml:space="preserve">, </w:t>
      </w:r>
      <w:bookmarkStart w:id="190" w:name="_Hlk144462332"/>
      <w:r w:rsidRPr="00F8529D">
        <w:rPr>
          <w:sz w:val="22"/>
          <w:szCs w:val="22"/>
        </w:rPr>
        <w:t>a także do zapewnienia, że Podwykonawca także zatrudniał będzie do realizacji zamówienia pracowników zgodnie z obowiązującymi przepisami prawa</w:t>
      </w:r>
      <w:bookmarkEnd w:id="190"/>
      <w:r w:rsidRPr="00F8529D">
        <w:rPr>
          <w:sz w:val="22"/>
          <w:szCs w:val="22"/>
        </w:rPr>
        <w:t>.</w:t>
      </w:r>
    </w:p>
    <w:p w14:paraId="57AB0408" w14:textId="33104792" w:rsidR="000C23F8" w:rsidRPr="00F8529D" w:rsidRDefault="000C23F8">
      <w:pPr>
        <w:numPr>
          <w:ilvl w:val="0"/>
          <w:numId w:val="49"/>
        </w:numPr>
        <w:spacing w:line="259" w:lineRule="auto"/>
        <w:ind w:hanging="357"/>
        <w:jc w:val="both"/>
        <w:rPr>
          <w:sz w:val="22"/>
          <w:szCs w:val="22"/>
        </w:rPr>
      </w:pPr>
      <w:bookmarkStart w:id="191"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w:t>
      </w:r>
      <w:r w:rsidR="0075221C">
        <w:rPr>
          <w:sz w:val="22"/>
          <w:szCs w:val="22"/>
        </w:rPr>
        <w:t> </w:t>
      </w:r>
      <w:r w:rsidR="006A5D84" w:rsidRPr="00F8529D">
        <w:rPr>
          <w:sz w:val="22"/>
          <w:szCs w:val="22"/>
        </w:rPr>
        <w:t xml:space="preserve">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w:t>
      </w:r>
      <w:r w:rsidR="0075221C">
        <w:rPr>
          <w:sz w:val="22"/>
          <w:szCs w:val="22"/>
        </w:rPr>
        <w:t> </w:t>
      </w:r>
      <w:r w:rsidR="006A5D84" w:rsidRPr="00F8529D">
        <w:rPr>
          <w:sz w:val="22"/>
          <w:szCs w:val="22"/>
        </w:rPr>
        <w:t xml:space="preserve"> składek z tytułu ubezpieczenia społecznego oraz odsetek od zaległości z tytułu obciążeń publicznoprawnych, a także kosztów sądowych, Zamawiający obciąży dodatkowo Wykonawcę tymi kosztami.</w:t>
      </w:r>
    </w:p>
    <w:bookmarkEnd w:id="191"/>
    <w:p w14:paraId="2622E5BF" w14:textId="77777777" w:rsidR="000C23F8" w:rsidRPr="00F8529D" w:rsidRDefault="000C23F8">
      <w:pPr>
        <w:numPr>
          <w:ilvl w:val="0"/>
          <w:numId w:val="49"/>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3D49566" w14:textId="77777777" w:rsidR="000C23F8" w:rsidRPr="00F8529D" w:rsidRDefault="000C23F8" w:rsidP="000C23F8">
      <w:pPr>
        <w:spacing w:before="120"/>
        <w:ind w:left="360"/>
        <w:jc w:val="both"/>
        <w:rPr>
          <w:sz w:val="22"/>
          <w:szCs w:val="22"/>
        </w:rPr>
      </w:pPr>
      <w:bookmarkStart w:id="192" w:name="_Hlk147301573"/>
    </w:p>
    <w:p w14:paraId="2D7428B2" w14:textId="77777777" w:rsidR="000C23F8" w:rsidRPr="00F8529D" w:rsidRDefault="000C23F8" w:rsidP="000C23F8">
      <w:pPr>
        <w:pStyle w:val="Nagwek2"/>
      </w:pPr>
      <w:bookmarkStart w:id="193" w:name="_Toc64016206"/>
      <w:bookmarkStart w:id="194" w:name="_Toc106095869"/>
      <w:bookmarkStart w:id="195" w:name="_Toc106096309"/>
      <w:bookmarkStart w:id="196" w:name="_Toc106096413"/>
      <w:bookmarkStart w:id="197" w:name="_Toc200620383"/>
      <w:bookmarkEnd w:id="188"/>
      <w:r w:rsidRPr="00F8529D">
        <w:t>§ 10. Podwykonawstwo</w:t>
      </w:r>
      <w:bookmarkEnd w:id="193"/>
      <w:bookmarkEnd w:id="194"/>
      <w:bookmarkEnd w:id="195"/>
      <w:bookmarkEnd w:id="196"/>
      <w:bookmarkEnd w:id="197"/>
    </w:p>
    <w:p w14:paraId="64F55AD4" w14:textId="3A2374FD" w:rsidR="00430097" w:rsidRPr="00F8529D" w:rsidRDefault="00430097">
      <w:pPr>
        <w:numPr>
          <w:ilvl w:val="0"/>
          <w:numId w:val="63"/>
        </w:numPr>
        <w:ind w:left="284" w:hanging="284"/>
        <w:jc w:val="both"/>
        <w:rPr>
          <w:sz w:val="22"/>
          <w:szCs w:val="22"/>
        </w:rPr>
      </w:pPr>
      <w:bookmarkStart w:id="198" w:name="_Hlk68846287"/>
      <w:bookmarkEnd w:id="192"/>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63"/>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63"/>
        </w:numPr>
        <w:ind w:left="284" w:hanging="284"/>
        <w:jc w:val="both"/>
        <w:rPr>
          <w:sz w:val="22"/>
          <w:szCs w:val="22"/>
        </w:rPr>
      </w:pPr>
      <w:r w:rsidRPr="00F8529D">
        <w:rPr>
          <w:sz w:val="22"/>
          <w:szCs w:val="22"/>
        </w:rPr>
        <w:lastRenderedPageBreak/>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63"/>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63"/>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63"/>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63"/>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63"/>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63"/>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63"/>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63"/>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63"/>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63"/>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63"/>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63"/>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63"/>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63"/>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63"/>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63"/>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63"/>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9" w:name="_Hlk144463822"/>
      <w:r w:rsidRPr="00F8529D">
        <w:rPr>
          <w:sz w:val="22"/>
          <w:szCs w:val="22"/>
        </w:rPr>
        <w:t>warunków udziału w postępowaniu</w:t>
      </w:r>
      <w:bookmarkEnd w:id="199"/>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63"/>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00" w:name="_Hlk146783179"/>
      <w:r w:rsidRPr="00F8529D">
        <w:rPr>
          <w:sz w:val="22"/>
          <w:szCs w:val="22"/>
        </w:rPr>
        <w:t>Powierzenie wykonania części Umowy przez Podwykonawcę dalszemu podwykonawcy wymaga dodatkowo uprzedniej pisemnej zgody Wykonawcy na taką czynność.</w:t>
      </w:r>
    </w:p>
    <w:bookmarkEnd w:id="200"/>
    <w:p w14:paraId="7C221DDD" w14:textId="77777777" w:rsidR="00430097" w:rsidRPr="00F8529D" w:rsidRDefault="00430097">
      <w:pPr>
        <w:numPr>
          <w:ilvl w:val="0"/>
          <w:numId w:val="63"/>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63"/>
        </w:numPr>
        <w:spacing w:line="259" w:lineRule="auto"/>
        <w:ind w:left="360"/>
        <w:jc w:val="both"/>
        <w:rPr>
          <w:sz w:val="22"/>
          <w:szCs w:val="22"/>
        </w:rPr>
      </w:pPr>
      <w:bookmarkStart w:id="201" w:name="_Hlk146783211"/>
      <w:r w:rsidRPr="00F8529D">
        <w:rPr>
          <w:sz w:val="22"/>
          <w:szCs w:val="22"/>
        </w:rPr>
        <w:lastRenderedPageBreak/>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8"/>
      <w:bookmarkEnd w:id="201"/>
    </w:p>
    <w:p w14:paraId="1BF0BEE2" w14:textId="77777777" w:rsidR="00430097" w:rsidRPr="00F8529D" w:rsidRDefault="00430097">
      <w:pPr>
        <w:numPr>
          <w:ilvl w:val="0"/>
          <w:numId w:val="63"/>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202" w:name="_Toc64016207"/>
      <w:bookmarkStart w:id="203" w:name="_Toc106095870"/>
      <w:bookmarkStart w:id="204" w:name="_Toc106096310"/>
      <w:bookmarkStart w:id="205" w:name="_Toc106096414"/>
      <w:bookmarkStart w:id="206" w:name="_Toc200620384"/>
      <w:bookmarkStart w:id="207" w:name="_Hlk67826260"/>
      <w:r w:rsidRPr="00F8529D">
        <w:t>§ 11. Nadzór i koordynacja</w:t>
      </w:r>
      <w:bookmarkEnd w:id="202"/>
      <w:bookmarkEnd w:id="203"/>
      <w:bookmarkEnd w:id="204"/>
      <w:bookmarkEnd w:id="205"/>
      <w:bookmarkEnd w:id="206"/>
    </w:p>
    <w:p w14:paraId="6F855A53" w14:textId="78275A23" w:rsidR="000C23F8" w:rsidRPr="00F8529D" w:rsidRDefault="000C23F8">
      <w:pPr>
        <w:numPr>
          <w:ilvl w:val="0"/>
          <w:numId w:val="47"/>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w:t>
      </w:r>
      <w:r w:rsidR="00525258" w:rsidRPr="00525258">
        <w:rPr>
          <w:i/>
          <w:sz w:val="22"/>
          <w:szCs w:val="22"/>
        </w:rPr>
        <w:t>odbioru końcowego dostawy</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7635020E" w:rsidR="000C23F8" w:rsidRPr="00F8529D" w:rsidRDefault="000C23F8">
      <w:pPr>
        <w:numPr>
          <w:ilvl w:val="0"/>
          <w:numId w:val="47"/>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w:t>
      </w:r>
      <w:r w:rsidR="00525258" w:rsidRPr="00525258">
        <w:rPr>
          <w:i/>
          <w:sz w:val="22"/>
          <w:szCs w:val="22"/>
        </w:rPr>
        <w:t>odbioru końcowego dostawy</w:t>
      </w:r>
      <w:r w:rsidRPr="00F8529D">
        <w:rPr>
          <w:i/>
          <w:sz w:val="22"/>
          <w:szCs w:val="22"/>
        </w:rPr>
        <w:t xml:space="preserve">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7"/>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7"/>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8" w:name="_Toc64016208"/>
      <w:bookmarkStart w:id="209" w:name="_Toc106095871"/>
      <w:bookmarkStart w:id="210" w:name="_Toc106096311"/>
      <w:bookmarkStart w:id="211" w:name="_Toc106096415"/>
      <w:bookmarkStart w:id="212" w:name="_Toc200620385"/>
      <w:bookmarkStart w:id="213" w:name="_Hlk105672888"/>
      <w:r w:rsidRPr="00F8529D">
        <w:t>§ 12. Badania kontrolne (Audyt)</w:t>
      </w:r>
      <w:bookmarkEnd w:id="208"/>
      <w:bookmarkEnd w:id="209"/>
      <w:bookmarkEnd w:id="210"/>
      <w:bookmarkEnd w:id="211"/>
      <w:bookmarkEnd w:id="212"/>
    </w:p>
    <w:p w14:paraId="4D5C0A00" w14:textId="77777777" w:rsidR="000C23F8" w:rsidRPr="00F8529D" w:rsidRDefault="000C23F8">
      <w:pPr>
        <w:numPr>
          <w:ilvl w:val="0"/>
          <w:numId w:val="48"/>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8"/>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8"/>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8"/>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8"/>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8"/>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8"/>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4" w:name="_Hlk148344040"/>
      <w:r w:rsidR="00382754" w:rsidRPr="00F8529D">
        <w:rPr>
          <w:sz w:val="22"/>
          <w:szCs w:val="22"/>
        </w:rPr>
        <w:t>, z zastrzeżeniem ust. 4 poniżej.</w:t>
      </w:r>
    </w:p>
    <w:p w14:paraId="2B9A925A" w14:textId="5B68C2CA" w:rsidR="006322B0" w:rsidRPr="00F8529D" w:rsidRDefault="006322B0">
      <w:pPr>
        <w:numPr>
          <w:ilvl w:val="0"/>
          <w:numId w:val="48"/>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4"/>
    <w:p w14:paraId="77A9EE64" w14:textId="17E256CE" w:rsidR="000C23F8" w:rsidRPr="00F8529D" w:rsidRDefault="000C23F8">
      <w:pPr>
        <w:numPr>
          <w:ilvl w:val="0"/>
          <w:numId w:val="48"/>
        </w:numPr>
        <w:spacing w:line="259" w:lineRule="auto"/>
        <w:ind w:left="357" w:hanging="357"/>
        <w:jc w:val="both"/>
        <w:rPr>
          <w:sz w:val="22"/>
          <w:szCs w:val="22"/>
        </w:rPr>
      </w:pPr>
      <w:r w:rsidRPr="00F8529D">
        <w:rPr>
          <w:sz w:val="22"/>
          <w:szCs w:val="22"/>
        </w:rPr>
        <w:lastRenderedPageBreak/>
        <w:t>Zasady ustalenia terminu przeprowadzenia Audytu</w:t>
      </w:r>
      <w:r w:rsidR="00A326D5" w:rsidRPr="00F8529D">
        <w:rPr>
          <w:sz w:val="22"/>
          <w:szCs w:val="22"/>
        </w:rPr>
        <w:t xml:space="preserve"> </w:t>
      </w:r>
      <w:bookmarkStart w:id="215" w:name="_Hlk146783280"/>
      <w:r w:rsidR="00A326D5" w:rsidRPr="00F8529D">
        <w:rPr>
          <w:sz w:val="22"/>
          <w:szCs w:val="22"/>
        </w:rPr>
        <w:t>są następujące</w:t>
      </w:r>
      <w:r w:rsidRPr="00F8529D">
        <w:rPr>
          <w:sz w:val="22"/>
          <w:szCs w:val="22"/>
        </w:rPr>
        <w:t>:</w:t>
      </w:r>
      <w:bookmarkEnd w:id="215"/>
    </w:p>
    <w:p w14:paraId="4D2B620C" w14:textId="77777777" w:rsidR="000C23F8" w:rsidRPr="00F8529D" w:rsidRDefault="000C23F8">
      <w:pPr>
        <w:numPr>
          <w:ilvl w:val="1"/>
          <w:numId w:val="48"/>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8"/>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8"/>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8"/>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8"/>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8"/>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8"/>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8"/>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8"/>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8"/>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48"/>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8"/>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8"/>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8"/>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8"/>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8"/>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8"/>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8"/>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6" w:name="_Hlk146783344"/>
      <w:r w:rsidR="004D5DFE" w:rsidRPr="00F8529D">
        <w:rPr>
          <w:sz w:val="22"/>
          <w:szCs w:val="22"/>
        </w:rPr>
        <w:t>na zasadach określonych w § 14 ust. 4 Umowy</w:t>
      </w:r>
      <w:r w:rsidRPr="00F8529D">
        <w:rPr>
          <w:sz w:val="22"/>
          <w:szCs w:val="22"/>
        </w:rPr>
        <w:t>.</w:t>
      </w:r>
      <w:bookmarkEnd w:id="216"/>
    </w:p>
    <w:p w14:paraId="5741C5C9" w14:textId="46A6A760" w:rsidR="000C23F8" w:rsidRPr="00F8529D" w:rsidRDefault="000C23F8" w:rsidP="00280D52">
      <w:pPr>
        <w:spacing w:after="160" w:line="259" w:lineRule="auto"/>
        <w:rPr>
          <w:sz w:val="22"/>
          <w:szCs w:val="22"/>
        </w:rPr>
      </w:pPr>
      <w:bookmarkStart w:id="217" w:name="_Hlk155701067"/>
      <w:bookmarkEnd w:id="207"/>
      <w:bookmarkEnd w:id="213"/>
    </w:p>
    <w:p w14:paraId="114D874C" w14:textId="77777777" w:rsidR="000C23F8" w:rsidRPr="000E4913" w:rsidRDefault="000C23F8" w:rsidP="000C23F8">
      <w:pPr>
        <w:pStyle w:val="Nagwek2"/>
      </w:pPr>
      <w:bookmarkStart w:id="218" w:name="_Toc64016209"/>
      <w:bookmarkStart w:id="219" w:name="_Toc106095872"/>
      <w:bookmarkStart w:id="220" w:name="_Toc106096312"/>
      <w:bookmarkStart w:id="221" w:name="_Toc106096416"/>
      <w:bookmarkStart w:id="222" w:name="_Toc200620386"/>
      <w:bookmarkStart w:id="223" w:name="_Hlk156823361"/>
      <w:r w:rsidRPr="000E4913">
        <w:t>§ 1</w:t>
      </w:r>
      <w:r>
        <w:t>3</w:t>
      </w:r>
      <w:r w:rsidRPr="000E4913">
        <w:t>. Kary umowne i odpowiedzialność</w:t>
      </w:r>
      <w:bookmarkEnd w:id="218"/>
      <w:bookmarkEnd w:id="219"/>
      <w:bookmarkEnd w:id="220"/>
      <w:bookmarkEnd w:id="221"/>
      <w:r w:rsidRPr="000E4913">
        <w:t xml:space="preserve"> </w:t>
      </w:r>
      <w:bookmarkEnd w:id="222"/>
    </w:p>
    <w:bookmarkEnd w:id="223"/>
    <w:p w14:paraId="5618D0DE" w14:textId="4368CE79" w:rsidR="00A76426" w:rsidRPr="00034E14" w:rsidRDefault="00A76426" w:rsidP="00914CCD">
      <w:pPr>
        <w:spacing w:line="276" w:lineRule="auto"/>
        <w:jc w:val="both"/>
        <w:rPr>
          <w:i/>
          <w:iCs/>
          <w:color w:val="2F5496" w:themeColor="accent1" w:themeShade="BF"/>
          <w:sz w:val="8"/>
          <w:szCs w:val="8"/>
        </w:rPr>
      </w:pPr>
    </w:p>
    <w:p w14:paraId="52F09E28" w14:textId="77777777" w:rsidR="008B120D" w:rsidRPr="00E636B1" w:rsidRDefault="008B120D" w:rsidP="008B120D">
      <w:pPr>
        <w:pStyle w:val="Tekstkomentarza"/>
        <w:numPr>
          <w:ilvl w:val="0"/>
          <w:numId w:val="50"/>
        </w:numPr>
        <w:rPr>
          <w:sz w:val="22"/>
          <w:szCs w:val="22"/>
        </w:rPr>
      </w:pPr>
      <w:bookmarkStart w:id="224" w:name="_Hlk67826332"/>
      <w:bookmarkEnd w:id="217"/>
      <w:r w:rsidRPr="00E636B1">
        <w:rPr>
          <w:sz w:val="22"/>
          <w:szCs w:val="22"/>
        </w:rPr>
        <w:t>Zamawiający może naliczyć Wykonawcy kary umowne:</w:t>
      </w:r>
    </w:p>
    <w:p w14:paraId="73F033CD" w14:textId="77777777" w:rsidR="008B120D" w:rsidRPr="00E636B1" w:rsidRDefault="008B120D" w:rsidP="008B120D">
      <w:pPr>
        <w:pStyle w:val="Akapitzlist"/>
        <w:numPr>
          <w:ilvl w:val="1"/>
          <w:numId w:val="50"/>
        </w:numPr>
        <w:spacing w:line="276" w:lineRule="auto"/>
        <w:ind w:left="720"/>
        <w:jc w:val="both"/>
        <w:rPr>
          <w:sz w:val="22"/>
          <w:szCs w:val="22"/>
        </w:rPr>
      </w:pPr>
      <w:r w:rsidRPr="00E636B1">
        <w:rPr>
          <w:sz w:val="22"/>
          <w:szCs w:val="22"/>
        </w:rPr>
        <w:t>W razie niewykonania lub nienależytego wykonania Umowy Zamawiający może naliczyć Wykonawcy kary umowne, których podstawą naliczania jest wartość netto określona w § 3 – Cena i warunki płatności, ust. 1</w:t>
      </w:r>
    </w:p>
    <w:p w14:paraId="629A55F4" w14:textId="77777777" w:rsidR="008B120D" w:rsidRPr="00E636B1" w:rsidRDefault="008B120D" w:rsidP="008B120D">
      <w:pPr>
        <w:pStyle w:val="Akapitzlist"/>
        <w:numPr>
          <w:ilvl w:val="1"/>
          <w:numId w:val="50"/>
        </w:numPr>
        <w:spacing w:line="276" w:lineRule="auto"/>
        <w:ind w:left="720"/>
        <w:jc w:val="both"/>
        <w:rPr>
          <w:sz w:val="22"/>
          <w:szCs w:val="22"/>
        </w:rPr>
      </w:pPr>
      <w:r w:rsidRPr="00E636B1">
        <w:rPr>
          <w:sz w:val="22"/>
          <w:szCs w:val="22"/>
        </w:rPr>
        <w:t xml:space="preserve">w wysokości 0,1% wartości netto niewykonanego w terminie zamówienia za każdy dzień zwłoki ponad termin realizacji określony w § 5 do 10 dnia włącznie, </w:t>
      </w:r>
    </w:p>
    <w:p w14:paraId="55E05EBC" w14:textId="77777777" w:rsidR="008B120D" w:rsidRPr="00E636B1" w:rsidRDefault="008B120D" w:rsidP="008B120D">
      <w:pPr>
        <w:pStyle w:val="Akapitzlist"/>
        <w:numPr>
          <w:ilvl w:val="1"/>
          <w:numId w:val="50"/>
        </w:numPr>
        <w:spacing w:line="276" w:lineRule="auto"/>
        <w:ind w:left="720"/>
        <w:jc w:val="both"/>
        <w:rPr>
          <w:sz w:val="22"/>
          <w:szCs w:val="22"/>
        </w:rPr>
      </w:pPr>
      <w:r w:rsidRPr="00E636B1">
        <w:rPr>
          <w:sz w:val="22"/>
          <w:szCs w:val="22"/>
        </w:rPr>
        <w:lastRenderedPageBreak/>
        <w:t>w wysokości 0,2% wartości netto niewykonanego w terminie zamówienia za każdy dzień zwłoki powyżej 10 dni ponad termin realizacji określony w § 5,</w:t>
      </w:r>
    </w:p>
    <w:p w14:paraId="1B9F3E1F" w14:textId="77777777" w:rsidR="008B120D" w:rsidRPr="00E636B1" w:rsidRDefault="008B120D" w:rsidP="008B120D">
      <w:pPr>
        <w:pStyle w:val="Akapitzlist"/>
        <w:numPr>
          <w:ilvl w:val="1"/>
          <w:numId w:val="50"/>
        </w:numPr>
        <w:spacing w:line="276" w:lineRule="auto"/>
        <w:ind w:left="720"/>
        <w:jc w:val="both"/>
        <w:rPr>
          <w:sz w:val="22"/>
          <w:szCs w:val="22"/>
        </w:rPr>
      </w:pPr>
      <w:r w:rsidRPr="00E636B1">
        <w:rPr>
          <w:sz w:val="22"/>
          <w:szCs w:val="22"/>
        </w:rPr>
        <w:t>wartość naliczonych kar umownych wynikających z zapisów pkt. od 2) do 4) nie może przekroczyć 20% wartości netto Umowy.</w:t>
      </w:r>
    </w:p>
    <w:p w14:paraId="75715F2F" w14:textId="3F7E640F" w:rsidR="008B120D" w:rsidRPr="00E636B1" w:rsidRDefault="008B120D" w:rsidP="008B120D">
      <w:pPr>
        <w:pStyle w:val="Akapitzlist"/>
        <w:numPr>
          <w:ilvl w:val="1"/>
          <w:numId w:val="50"/>
        </w:numPr>
        <w:spacing w:line="276" w:lineRule="auto"/>
        <w:ind w:left="720"/>
        <w:jc w:val="both"/>
        <w:rPr>
          <w:sz w:val="22"/>
          <w:szCs w:val="22"/>
        </w:rPr>
      </w:pPr>
      <w:r w:rsidRPr="00E636B1">
        <w:rPr>
          <w:sz w:val="22"/>
          <w:szCs w:val="22"/>
        </w:rPr>
        <w:t>za odstąpienie od umowy przez jedną ze stron w sytuacji braku dostawy przedmiotu umowy w wysokości równej kosztom nabycia przez Zamawiającego przedmiotu zastępczego oraz 2% wartości netto Umowy</w:t>
      </w:r>
    </w:p>
    <w:p w14:paraId="34E3E7F9" w14:textId="5DCCF749" w:rsidR="000C23F8" w:rsidRPr="00F8529D" w:rsidRDefault="000C23F8">
      <w:pPr>
        <w:pStyle w:val="Akapitzlist"/>
        <w:numPr>
          <w:ilvl w:val="1"/>
          <w:numId w:val="50"/>
        </w:numPr>
        <w:spacing w:line="276" w:lineRule="auto"/>
        <w:ind w:left="720"/>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10C3ADE1" w14:textId="457F3D13" w:rsidR="000C23F8" w:rsidRPr="00835347" w:rsidRDefault="000C23F8" w:rsidP="00835347">
      <w:pPr>
        <w:pStyle w:val="Akapitzlist"/>
        <w:numPr>
          <w:ilvl w:val="1"/>
          <w:numId w:val="50"/>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3DF24470" w14:textId="3A79A963" w:rsidR="000C23F8" w:rsidRPr="00F8529D" w:rsidRDefault="000C23F8">
      <w:pPr>
        <w:numPr>
          <w:ilvl w:val="1"/>
          <w:numId w:val="50"/>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5" w:name="_Hlk146783575"/>
      <w:r w:rsidR="007D221B" w:rsidRPr="00F8529D">
        <w:rPr>
          <w:sz w:val="22"/>
          <w:szCs w:val="22"/>
        </w:rPr>
        <w:t>za każdy stwierdzony przypadek,</w:t>
      </w:r>
    </w:p>
    <w:bookmarkEnd w:id="225"/>
    <w:p w14:paraId="12386344" w14:textId="77777777" w:rsidR="000C23F8" w:rsidRPr="00F8529D" w:rsidRDefault="000C23F8">
      <w:pPr>
        <w:numPr>
          <w:ilvl w:val="1"/>
          <w:numId w:val="50"/>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pPr>
        <w:numPr>
          <w:ilvl w:val="2"/>
          <w:numId w:val="50"/>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pPr>
        <w:numPr>
          <w:ilvl w:val="2"/>
          <w:numId w:val="50"/>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pPr>
        <w:numPr>
          <w:ilvl w:val="2"/>
          <w:numId w:val="50"/>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pPr>
        <w:numPr>
          <w:ilvl w:val="2"/>
          <w:numId w:val="50"/>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pPr>
        <w:numPr>
          <w:ilvl w:val="2"/>
          <w:numId w:val="50"/>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0309453C" w14:textId="16C7456C" w:rsidR="000C23F8" w:rsidRPr="00835347" w:rsidRDefault="000C23F8" w:rsidP="00835347">
      <w:pPr>
        <w:numPr>
          <w:ilvl w:val="1"/>
          <w:numId w:val="50"/>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6"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bookmarkEnd w:id="226"/>
    </w:p>
    <w:p w14:paraId="753A8E07" w14:textId="77777777" w:rsidR="000C23F8" w:rsidRPr="00F8529D" w:rsidRDefault="000C23F8">
      <w:pPr>
        <w:numPr>
          <w:ilvl w:val="0"/>
          <w:numId w:val="50"/>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pPr>
        <w:numPr>
          <w:ilvl w:val="1"/>
          <w:numId w:val="50"/>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pPr>
        <w:numPr>
          <w:ilvl w:val="1"/>
          <w:numId w:val="50"/>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pPr>
        <w:numPr>
          <w:ilvl w:val="0"/>
          <w:numId w:val="50"/>
        </w:numPr>
        <w:spacing w:line="259" w:lineRule="auto"/>
        <w:ind w:hanging="357"/>
        <w:jc w:val="both"/>
        <w:rPr>
          <w:sz w:val="22"/>
          <w:szCs w:val="22"/>
        </w:rPr>
      </w:pPr>
      <w:bookmarkStart w:id="227"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10B9D92A" w:rsidR="0072470D" w:rsidRPr="00F8529D" w:rsidRDefault="0072470D">
      <w:pPr>
        <w:numPr>
          <w:ilvl w:val="1"/>
          <w:numId w:val="50"/>
        </w:numPr>
        <w:spacing w:line="259" w:lineRule="auto"/>
        <w:jc w:val="both"/>
        <w:rPr>
          <w:sz w:val="22"/>
          <w:szCs w:val="22"/>
        </w:rPr>
      </w:pPr>
      <w:r w:rsidRPr="00F8529D">
        <w:rPr>
          <w:sz w:val="22"/>
          <w:szCs w:val="22"/>
        </w:rPr>
        <w:lastRenderedPageBreak/>
        <w:t xml:space="preserve">odstąpienia od </w:t>
      </w:r>
      <w:r w:rsidRPr="00835347">
        <w:rPr>
          <w:sz w:val="22"/>
          <w:szCs w:val="22"/>
        </w:rPr>
        <w:t>Umowy</w:t>
      </w:r>
      <w:r w:rsidR="00AB2101" w:rsidRPr="00835347">
        <w:rPr>
          <w:strike/>
          <w:sz w:val="22"/>
          <w:szCs w:val="22"/>
        </w:rPr>
        <w:t>,</w:t>
      </w:r>
      <w:r w:rsidR="00AB2101" w:rsidRPr="00835347">
        <w:rPr>
          <w:sz w:val="22"/>
          <w:szCs w:val="22"/>
        </w:rPr>
        <w:t xml:space="preserve"> rozwiązania Umowy bez wypowiedzenia</w:t>
      </w:r>
      <w:r w:rsidRPr="00835347">
        <w:rPr>
          <w:sz w:val="22"/>
          <w:szCs w:val="22"/>
        </w:rPr>
        <w:t xml:space="preserve"> lub wypowiedzenia</w:t>
      </w:r>
      <w:r w:rsidRPr="00F8529D">
        <w:rPr>
          <w:sz w:val="22"/>
          <w:szCs w:val="22"/>
        </w:rPr>
        <w:t xml:space="preserve"> Umowy </w:t>
      </w:r>
      <w:r w:rsidR="00D04E9B" w:rsidRPr="00F8529D">
        <w:rPr>
          <w:sz w:val="22"/>
          <w:szCs w:val="22"/>
        </w:rPr>
        <w:t>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pPr>
        <w:numPr>
          <w:ilvl w:val="0"/>
          <w:numId w:val="50"/>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pPr>
        <w:numPr>
          <w:ilvl w:val="1"/>
          <w:numId w:val="50"/>
        </w:numPr>
        <w:spacing w:line="259" w:lineRule="auto"/>
        <w:jc w:val="both"/>
        <w:rPr>
          <w:sz w:val="22"/>
          <w:szCs w:val="22"/>
        </w:rPr>
      </w:pPr>
      <w:bookmarkStart w:id="228" w:name="_Hlk148947447"/>
      <w:r w:rsidRPr="00F8529D">
        <w:rPr>
          <w:sz w:val="22"/>
          <w:szCs w:val="22"/>
        </w:rPr>
        <w:t>za odstąpienie od Umowy w całości przez którąkolwiek ze Stron z winy Zamawiającego - w wysokości 20% wartości netto Umowy, o której mowa w § 3 ust. 1.</w:t>
      </w:r>
    </w:p>
    <w:bookmarkEnd w:id="228"/>
    <w:p w14:paraId="2A2CF2DB" w14:textId="52421E72" w:rsidR="000C23F8" w:rsidRPr="00F8529D" w:rsidRDefault="004B24AC">
      <w:pPr>
        <w:numPr>
          <w:ilvl w:val="0"/>
          <w:numId w:val="50"/>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pPr>
        <w:numPr>
          <w:ilvl w:val="0"/>
          <w:numId w:val="50"/>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pPr>
        <w:numPr>
          <w:ilvl w:val="0"/>
          <w:numId w:val="50"/>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pPr>
        <w:numPr>
          <w:ilvl w:val="0"/>
          <w:numId w:val="50"/>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4"/>
      <w:bookmarkEnd w:id="227"/>
    </w:p>
    <w:p w14:paraId="4E1E67AC" w14:textId="77777777" w:rsidR="000C23F8" w:rsidRPr="00F8529D" w:rsidRDefault="000C23F8" w:rsidP="000C23F8">
      <w:pPr>
        <w:pStyle w:val="Nagwek2"/>
      </w:pPr>
      <w:bookmarkStart w:id="229" w:name="_Toc83291685"/>
      <w:bookmarkStart w:id="230" w:name="_Toc106095873"/>
      <w:bookmarkStart w:id="231" w:name="_Toc106096313"/>
      <w:bookmarkStart w:id="232" w:name="_Toc106096417"/>
      <w:bookmarkStart w:id="233" w:name="_Toc200620387"/>
      <w:r w:rsidRPr="00F8529D">
        <w:t>§ 14. Rozwiązanie, odstąpienie lub wypowiedzenie Umowy</w:t>
      </w:r>
      <w:bookmarkEnd w:id="229"/>
      <w:bookmarkEnd w:id="230"/>
      <w:bookmarkEnd w:id="231"/>
      <w:bookmarkEnd w:id="232"/>
      <w:bookmarkEnd w:id="233"/>
    </w:p>
    <w:p w14:paraId="7F7C0D91" w14:textId="77777777" w:rsidR="000C23F8" w:rsidRPr="00F8529D" w:rsidRDefault="000C23F8">
      <w:pPr>
        <w:numPr>
          <w:ilvl w:val="0"/>
          <w:numId w:val="51"/>
        </w:numPr>
        <w:spacing w:line="259" w:lineRule="auto"/>
        <w:ind w:left="357" w:hanging="357"/>
        <w:jc w:val="both"/>
        <w:rPr>
          <w:sz w:val="22"/>
          <w:szCs w:val="22"/>
        </w:rPr>
      </w:pPr>
      <w:bookmarkStart w:id="234" w:name="_Hlk146784907"/>
      <w:r w:rsidRPr="00F8529D">
        <w:rPr>
          <w:sz w:val="22"/>
          <w:szCs w:val="22"/>
        </w:rPr>
        <w:t>Strony mogą rozwiązać Umowę na mocy porozumienia Stron.</w:t>
      </w:r>
    </w:p>
    <w:p w14:paraId="55217CF2" w14:textId="2FECFFDD" w:rsidR="000C23F8" w:rsidRPr="00F8529D" w:rsidRDefault="000C23F8">
      <w:pPr>
        <w:numPr>
          <w:ilvl w:val="0"/>
          <w:numId w:val="51"/>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5" w:name="_Hlk144467170"/>
      <w:r w:rsidRPr="00F8529D">
        <w:rPr>
          <w:sz w:val="22"/>
          <w:szCs w:val="22"/>
        </w:rPr>
        <w:t xml:space="preserve">w całości </w:t>
      </w:r>
      <w:bookmarkEnd w:id="235"/>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 </w:t>
      </w:r>
      <w:r w:rsidRPr="00F8529D">
        <w:rPr>
          <w:sz w:val="22"/>
          <w:szCs w:val="22"/>
        </w:rPr>
        <w:t>w przypadku:</w:t>
      </w:r>
    </w:p>
    <w:p w14:paraId="58CCB24E" w14:textId="77777777" w:rsidR="000C23F8" w:rsidRPr="00F8529D" w:rsidRDefault="000C23F8">
      <w:pPr>
        <w:numPr>
          <w:ilvl w:val="1"/>
          <w:numId w:val="51"/>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CE94781" w14:textId="77EE35EF" w:rsidR="000C23F8" w:rsidRPr="00F8529D" w:rsidRDefault="000C23F8">
      <w:pPr>
        <w:numPr>
          <w:ilvl w:val="1"/>
          <w:numId w:val="51"/>
        </w:numPr>
        <w:spacing w:line="259" w:lineRule="auto"/>
        <w:ind w:hanging="357"/>
        <w:jc w:val="both"/>
        <w:rPr>
          <w:sz w:val="22"/>
          <w:szCs w:val="22"/>
        </w:rPr>
      </w:pPr>
      <w:r w:rsidRPr="00F8529D">
        <w:rPr>
          <w:sz w:val="22"/>
          <w:szCs w:val="22"/>
        </w:rPr>
        <w:t>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51"/>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51"/>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51"/>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51"/>
        </w:numPr>
        <w:spacing w:line="259" w:lineRule="auto"/>
        <w:ind w:hanging="357"/>
        <w:jc w:val="both"/>
        <w:rPr>
          <w:sz w:val="22"/>
          <w:szCs w:val="22"/>
        </w:rPr>
      </w:pPr>
      <w:bookmarkStart w:id="236"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6"/>
      <w:r w:rsidRPr="00F8529D">
        <w:rPr>
          <w:sz w:val="22"/>
          <w:szCs w:val="22"/>
        </w:rPr>
        <w:t>,</w:t>
      </w:r>
    </w:p>
    <w:p w14:paraId="50AE23C0" w14:textId="77777777" w:rsidR="000C23F8" w:rsidRPr="00F8529D" w:rsidRDefault="000C23F8">
      <w:pPr>
        <w:numPr>
          <w:ilvl w:val="1"/>
          <w:numId w:val="51"/>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pPr>
        <w:numPr>
          <w:ilvl w:val="1"/>
          <w:numId w:val="51"/>
        </w:numPr>
        <w:spacing w:line="259" w:lineRule="auto"/>
        <w:jc w:val="both"/>
        <w:rPr>
          <w:sz w:val="22"/>
          <w:szCs w:val="22"/>
        </w:rPr>
      </w:pPr>
      <w:r w:rsidRPr="00F8529D">
        <w:rPr>
          <w:sz w:val="22"/>
          <w:szCs w:val="22"/>
        </w:rPr>
        <w:t>otwarcia postępowania likwidacyjnego Wykonawcy.</w:t>
      </w:r>
    </w:p>
    <w:p w14:paraId="03F4E521" w14:textId="1C92370C" w:rsidR="000C23F8" w:rsidRPr="0075221C" w:rsidRDefault="000C23F8" w:rsidP="0075221C">
      <w:pPr>
        <w:numPr>
          <w:ilvl w:val="0"/>
          <w:numId w:val="51"/>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w:t>
      </w:r>
      <w:r w:rsidRPr="00352B51">
        <w:rPr>
          <w:sz w:val="22"/>
          <w:szCs w:val="22"/>
        </w:rPr>
        <w:t xml:space="preserve">ust. 2 </w:t>
      </w:r>
      <w:r w:rsidRPr="00352B51">
        <w:rPr>
          <w:color w:val="000000" w:themeColor="text1"/>
          <w:sz w:val="22"/>
          <w:szCs w:val="22"/>
        </w:rPr>
        <w:t xml:space="preserve">pkt 1) – </w:t>
      </w:r>
      <w:r w:rsidR="00352B51" w:rsidRPr="00352B51">
        <w:rPr>
          <w:color w:val="000000" w:themeColor="text1"/>
          <w:sz w:val="22"/>
          <w:szCs w:val="22"/>
        </w:rPr>
        <w:t>4</w:t>
      </w:r>
      <w:r w:rsidRPr="00352B51">
        <w:rPr>
          <w:color w:val="000000" w:themeColor="text1"/>
          <w:sz w:val="22"/>
          <w:szCs w:val="22"/>
        </w:rPr>
        <w:t>),</w:t>
      </w:r>
      <w:r w:rsidRPr="00835347">
        <w:rPr>
          <w:color w:val="000000" w:themeColor="text1"/>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34"/>
      <w:r w:rsidRPr="0075221C">
        <w:rPr>
          <w:i/>
          <w:iCs/>
          <w:color w:val="0070C0"/>
          <w:sz w:val="22"/>
          <w:szCs w:val="22"/>
        </w:rPr>
        <w:t>.</w:t>
      </w:r>
    </w:p>
    <w:p w14:paraId="6506C8E6" w14:textId="77777777" w:rsidR="000C23F8" w:rsidRPr="00595487" w:rsidRDefault="000C23F8" w:rsidP="000C23F8">
      <w:pPr>
        <w:spacing w:line="259" w:lineRule="auto"/>
        <w:jc w:val="both"/>
        <w:rPr>
          <w:sz w:val="12"/>
          <w:szCs w:val="12"/>
        </w:rPr>
      </w:pPr>
    </w:p>
    <w:p w14:paraId="7F8187CD" w14:textId="44CCE484" w:rsidR="00A603EC" w:rsidRPr="00835347" w:rsidRDefault="00A603EC">
      <w:pPr>
        <w:numPr>
          <w:ilvl w:val="0"/>
          <w:numId w:val="51"/>
        </w:numPr>
        <w:spacing w:line="256" w:lineRule="auto"/>
        <w:jc w:val="both"/>
        <w:rPr>
          <w:color w:val="000000" w:themeColor="text1"/>
          <w:sz w:val="22"/>
          <w:szCs w:val="22"/>
        </w:rPr>
      </w:pPr>
      <w:bookmarkStart w:id="237" w:name="_Hlk146784951"/>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w:t>
      </w:r>
      <w:r w:rsidR="004E6FA6" w:rsidRPr="00F8529D">
        <w:rPr>
          <w:sz w:val="22"/>
          <w:szCs w:val="22"/>
        </w:rPr>
        <w:lastRenderedPageBreak/>
        <w:t>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t>
      </w:r>
      <w:r w:rsidR="00F77798" w:rsidRPr="00835347">
        <w:rPr>
          <w:color w:val="000000" w:themeColor="text1"/>
          <w:sz w:val="22"/>
          <w:szCs w:val="22"/>
        </w:rPr>
        <w:t>w którym upływa 90 dzień od dnia zakończenia obowiązywania Umowy.</w:t>
      </w:r>
    </w:p>
    <w:p w14:paraId="50561C4F" w14:textId="03678801" w:rsidR="000C23F8" w:rsidRPr="00835347" w:rsidRDefault="000C23F8">
      <w:pPr>
        <w:numPr>
          <w:ilvl w:val="0"/>
          <w:numId w:val="51"/>
        </w:numPr>
        <w:spacing w:line="259" w:lineRule="auto"/>
        <w:ind w:left="357" w:hanging="357"/>
        <w:jc w:val="both"/>
        <w:rPr>
          <w:color w:val="000000" w:themeColor="text1"/>
          <w:sz w:val="22"/>
          <w:szCs w:val="22"/>
        </w:rPr>
      </w:pPr>
      <w:r w:rsidRPr="00835347">
        <w:rPr>
          <w:color w:val="000000" w:themeColor="text1"/>
          <w:sz w:val="22"/>
          <w:szCs w:val="22"/>
        </w:rPr>
        <w:t xml:space="preserve">Odstąpienie od Umowy nie wyłącza realizacji uprawnień </w:t>
      </w:r>
      <w:r w:rsidR="004B24AC" w:rsidRPr="00835347">
        <w:rPr>
          <w:color w:val="000000" w:themeColor="text1"/>
          <w:sz w:val="22"/>
          <w:szCs w:val="22"/>
        </w:rPr>
        <w:t xml:space="preserve">Zamawiającego </w:t>
      </w:r>
      <w:r w:rsidRPr="00835347">
        <w:rPr>
          <w:color w:val="000000" w:themeColor="text1"/>
          <w:sz w:val="22"/>
          <w:szCs w:val="22"/>
        </w:rPr>
        <w:t>wynikających z części Umowy,</w:t>
      </w:r>
      <w:r w:rsidR="004B24AC" w:rsidRPr="00835347">
        <w:rPr>
          <w:color w:val="000000" w:themeColor="text1"/>
          <w:sz w:val="22"/>
          <w:szCs w:val="22"/>
        </w:rPr>
        <w:t xml:space="preserve"> której nie dotyczy odstąpienie lub wypowiedzenie.</w:t>
      </w:r>
      <w:r w:rsidRPr="00835347">
        <w:rPr>
          <w:color w:val="000000" w:themeColor="text1"/>
          <w:sz w:val="22"/>
          <w:szCs w:val="22"/>
        </w:rPr>
        <w:t xml:space="preserve"> </w:t>
      </w:r>
    </w:p>
    <w:p w14:paraId="54F214BB" w14:textId="13ECE2CD" w:rsidR="00160C0C" w:rsidRDefault="00160C0C">
      <w:pPr>
        <w:numPr>
          <w:ilvl w:val="0"/>
          <w:numId w:val="51"/>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1288ED1A" w14:textId="49E7A399" w:rsidR="000C23F8" w:rsidRPr="00595487" w:rsidRDefault="000C23F8">
      <w:pPr>
        <w:numPr>
          <w:ilvl w:val="0"/>
          <w:numId w:val="51"/>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C30D61">
        <w:rPr>
          <w:color w:val="FF0000"/>
          <w:sz w:val="22"/>
          <w:szCs w:val="22"/>
        </w:rPr>
        <w:t>30 dni</w:t>
      </w:r>
      <w:r w:rsidR="00273BA9">
        <w:rPr>
          <w:color w:val="FF0000"/>
          <w:sz w:val="22"/>
          <w:szCs w:val="22"/>
        </w:rPr>
        <w:t xml:space="preserve"> </w:t>
      </w:r>
      <w:r w:rsidRPr="00595487">
        <w:rPr>
          <w:sz w:val="22"/>
          <w:szCs w:val="22"/>
        </w:rPr>
        <w:t>w przypadku:</w:t>
      </w:r>
    </w:p>
    <w:p w14:paraId="29FCAF3A" w14:textId="77777777" w:rsidR="000C23F8" w:rsidRPr="00595487" w:rsidRDefault="000C23F8">
      <w:pPr>
        <w:numPr>
          <w:ilvl w:val="1"/>
          <w:numId w:val="51"/>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51"/>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51"/>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51"/>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70E4725F" w:rsidR="008326BE" w:rsidRPr="00242367" w:rsidRDefault="008326BE">
      <w:pPr>
        <w:numPr>
          <w:ilvl w:val="0"/>
          <w:numId w:val="51"/>
        </w:numPr>
        <w:spacing w:line="259" w:lineRule="auto"/>
        <w:ind w:left="357" w:hanging="357"/>
        <w:jc w:val="both"/>
        <w:rPr>
          <w:sz w:val="22"/>
          <w:szCs w:val="22"/>
        </w:rPr>
      </w:pPr>
      <w:bookmarkStart w:id="238"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273BA9">
        <w:rPr>
          <w:color w:val="000000" w:themeColor="text1"/>
          <w:sz w:val="22"/>
          <w:szCs w:val="22"/>
        </w:rPr>
        <w:t xml:space="preserve">nierozliczonych dostaw w celu </w:t>
      </w:r>
      <w:r w:rsidRPr="00242367">
        <w:rPr>
          <w:sz w:val="22"/>
          <w:szCs w:val="22"/>
        </w:rPr>
        <w:t xml:space="preserve">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273BA9">
        <w:rPr>
          <w:color w:val="000000" w:themeColor="text1"/>
          <w:sz w:val="22"/>
          <w:szCs w:val="22"/>
        </w:rPr>
        <w:t xml:space="preserve">wykonane dostawy, które </w:t>
      </w:r>
      <w:r w:rsidRPr="00242367">
        <w:rPr>
          <w:sz w:val="22"/>
          <w:szCs w:val="22"/>
        </w:rPr>
        <w:t>nie mogły zostać rozliczone w inny sposób.</w:t>
      </w:r>
    </w:p>
    <w:bookmarkEnd w:id="238"/>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pPr>
        <w:numPr>
          <w:ilvl w:val="0"/>
          <w:numId w:val="51"/>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9" w:name="_Toc64016211"/>
      <w:bookmarkStart w:id="240" w:name="_Toc106095874"/>
      <w:bookmarkStart w:id="241" w:name="_Toc106096314"/>
      <w:bookmarkStart w:id="242" w:name="_Toc106096418"/>
      <w:bookmarkStart w:id="243" w:name="_Toc200620388"/>
      <w:bookmarkStart w:id="244" w:name="_Hlk148332977"/>
      <w:bookmarkStart w:id="245" w:name="_Hlk67826402"/>
      <w:bookmarkEnd w:id="237"/>
      <w:r w:rsidRPr="00E66F78">
        <w:t>§ 1</w:t>
      </w:r>
      <w:r>
        <w:t>5</w:t>
      </w:r>
      <w:r w:rsidRPr="00E66F78">
        <w:t xml:space="preserve">. </w:t>
      </w:r>
      <w:bookmarkStart w:id="246" w:name="_Hlk147835254"/>
      <w:r w:rsidRPr="00E66F78">
        <w:t>Zmiany Umowy</w:t>
      </w:r>
      <w:bookmarkEnd w:id="239"/>
      <w:bookmarkEnd w:id="240"/>
      <w:bookmarkEnd w:id="241"/>
      <w:bookmarkEnd w:id="242"/>
      <w:bookmarkEnd w:id="243"/>
    </w:p>
    <w:p w14:paraId="7A640859" w14:textId="77777777" w:rsidR="000C23F8" w:rsidRPr="00F8529D" w:rsidRDefault="000C23F8">
      <w:pPr>
        <w:pStyle w:val="Akapitzlist"/>
        <w:numPr>
          <w:ilvl w:val="0"/>
          <w:numId w:val="69"/>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69"/>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69"/>
        </w:numPr>
        <w:spacing w:line="259" w:lineRule="auto"/>
        <w:jc w:val="both"/>
        <w:rPr>
          <w:sz w:val="22"/>
          <w:szCs w:val="22"/>
        </w:rPr>
      </w:pPr>
      <w:r w:rsidRPr="00F8529D">
        <w:rPr>
          <w:sz w:val="22"/>
          <w:szCs w:val="22"/>
        </w:rPr>
        <w:t>Zmiany terminu realizacji Umowy:</w:t>
      </w:r>
    </w:p>
    <w:p w14:paraId="2A001001" w14:textId="77777777" w:rsidR="000C23F8" w:rsidRPr="00F8529D" w:rsidRDefault="000C23F8">
      <w:pPr>
        <w:numPr>
          <w:ilvl w:val="2"/>
          <w:numId w:val="69"/>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69"/>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69"/>
        </w:numPr>
        <w:spacing w:line="259" w:lineRule="auto"/>
        <w:jc w:val="both"/>
        <w:rPr>
          <w:sz w:val="22"/>
          <w:szCs w:val="22"/>
        </w:rPr>
      </w:pPr>
      <w:r w:rsidRPr="00E66F78">
        <w:rPr>
          <w:sz w:val="22"/>
          <w:szCs w:val="22"/>
        </w:rPr>
        <w:lastRenderedPageBreak/>
        <w:t>zmiany będące następstwem działania organów administracji,</w:t>
      </w:r>
    </w:p>
    <w:p w14:paraId="602514D4" w14:textId="77777777" w:rsidR="000C23F8" w:rsidRPr="00E66F78" w:rsidRDefault="000C23F8">
      <w:pPr>
        <w:numPr>
          <w:ilvl w:val="2"/>
          <w:numId w:val="69"/>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69"/>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69"/>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69"/>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69"/>
        </w:numPr>
        <w:spacing w:line="259" w:lineRule="auto"/>
        <w:jc w:val="both"/>
        <w:rPr>
          <w:sz w:val="22"/>
          <w:szCs w:val="22"/>
        </w:rPr>
      </w:pPr>
      <w:r w:rsidRPr="00F8529D">
        <w:rPr>
          <w:sz w:val="22"/>
          <w:szCs w:val="22"/>
        </w:rPr>
        <w:t>Zmiany sposobu spełnienia świadczenia:</w:t>
      </w:r>
    </w:p>
    <w:p w14:paraId="2D0B9863" w14:textId="77777777" w:rsidR="000C23F8" w:rsidRPr="00F8529D" w:rsidRDefault="000C23F8">
      <w:pPr>
        <w:numPr>
          <w:ilvl w:val="2"/>
          <w:numId w:val="69"/>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69"/>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69"/>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69"/>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69"/>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69"/>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2FDA1E9" w:rsidR="000C23F8" w:rsidRPr="00F8529D" w:rsidRDefault="000C23F8">
      <w:pPr>
        <w:numPr>
          <w:ilvl w:val="2"/>
          <w:numId w:val="69"/>
        </w:numPr>
        <w:spacing w:line="259" w:lineRule="auto"/>
        <w:jc w:val="both"/>
        <w:rPr>
          <w:sz w:val="22"/>
          <w:szCs w:val="22"/>
        </w:rPr>
      </w:pPr>
      <w:r w:rsidRPr="00F8529D">
        <w:rPr>
          <w:sz w:val="22"/>
          <w:szCs w:val="22"/>
        </w:rPr>
        <w:t xml:space="preserve">Zmiany o </w:t>
      </w:r>
      <w:r w:rsidRPr="00352B51">
        <w:rPr>
          <w:sz w:val="22"/>
          <w:szCs w:val="22"/>
        </w:rPr>
        <w:t>których mowa w lit</w:t>
      </w:r>
      <w:r w:rsidR="00F244A3" w:rsidRPr="00352B51">
        <w:rPr>
          <w:sz w:val="22"/>
          <w:szCs w:val="22"/>
        </w:rPr>
        <w:t>.</w:t>
      </w:r>
      <w:r w:rsidRPr="00352B51">
        <w:rPr>
          <w:sz w:val="22"/>
          <w:szCs w:val="22"/>
        </w:rPr>
        <w:t xml:space="preserve"> </w:t>
      </w:r>
      <w:r w:rsidR="00F244A3" w:rsidRPr="00352B51">
        <w:rPr>
          <w:sz w:val="22"/>
          <w:szCs w:val="22"/>
        </w:rPr>
        <w:t>b</w:t>
      </w:r>
      <w:r w:rsidRPr="00352B51">
        <w:rPr>
          <w:sz w:val="22"/>
          <w:szCs w:val="22"/>
        </w:rPr>
        <w:t>)</w:t>
      </w:r>
      <w:r w:rsidR="00F244A3" w:rsidRPr="00352B51">
        <w:rPr>
          <w:sz w:val="22"/>
          <w:szCs w:val="22"/>
        </w:rPr>
        <w:t>,</w:t>
      </w:r>
      <w:r w:rsidRPr="00352B51">
        <w:rPr>
          <w:sz w:val="22"/>
          <w:szCs w:val="22"/>
        </w:rPr>
        <w:t xml:space="preserve"> </w:t>
      </w:r>
      <w:r w:rsidR="009A4313" w:rsidRPr="00352B51">
        <w:rPr>
          <w:sz w:val="22"/>
          <w:szCs w:val="22"/>
        </w:rPr>
        <w:t>d)</w:t>
      </w:r>
      <w:r w:rsidR="00352B51" w:rsidRPr="00352B51">
        <w:rPr>
          <w:sz w:val="22"/>
          <w:szCs w:val="22"/>
        </w:rPr>
        <w:t xml:space="preserve"> i</w:t>
      </w:r>
      <w:r w:rsidR="000C46BD" w:rsidRPr="00352B51">
        <w:rPr>
          <w:sz w:val="22"/>
          <w:szCs w:val="22"/>
        </w:rPr>
        <w:t xml:space="preserve"> f)</w:t>
      </w:r>
      <w:r w:rsidR="004B28A2" w:rsidRPr="00352B51">
        <w:rPr>
          <w:sz w:val="22"/>
          <w:szCs w:val="22"/>
        </w:rPr>
        <w:t xml:space="preserve"> i</w:t>
      </w:r>
      <w:r w:rsidRPr="00352B51">
        <w:rPr>
          <w:sz w:val="22"/>
          <w:szCs w:val="22"/>
        </w:rPr>
        <w:t xml:space="preserve"> nie mogą prowadzić do zwiększenia wynagrodzenia Wykonawcy. Zmiany o których mowa w lit a)</w:t>
      </w:r>
      <w:r w:rsidR="009A4313" w:rsidRPr="00352B51">
        <w:rPr>
          <w:sz w:val="22"/>
          <w:szCs w:val="22"/>
        </w:rPr>
        <w:t>,</w:t>
      </w:r>
      <w:r w:rsidRPr="00352B51">
        <w:rPr>
          <w:sz w:val="22"/>
          <w:szCs w:val="22"/>
        </w:rPr>
        <w:t xml:space="preserve"> c)</w:t>
      </w:r>
      <w:r w:rsidR="00352B51" w:rsidRPr="00352B51">
        <w:rPr>
          <w:sz w:val="22"/>
          <w:szCs w:val="22"/>
        </w:rPr>
        <w:t xml:space="preserve"> i </w:t>
      </w:r>
      <w:r w:rsidR="009A4313" w:rsidRPr="00352B51">
        <w:rPr>
          <w:sz w:val="22"/>
          <w:szCs w:val="22"/>
        </w:rPr>
        <w:t>e)</w:t>
      </w:r>
      <w:r w:rsidR="004B28A2" w:rsidRPr="00352B51">
        <w:rPr>
          <w:sz w:val="22"/>
          <w:szCs w:val="22"/>
        </w:rPr>
        <w:t xml:space="preserve"> </w:t>
      </w:r>
      <w:r w:rsidR="009A4313" w:rsidRPr="00352B51">
        <w:rPr>
          <w:sz w:val="22"/>
          <w:szCs w:val="22"/>
        </w:rPr>
        <w:t xml:space="preserve"> </w:t>
      </w:r>
      <w:r w:rsidRPr="00352B51">
        <w:rPr>
          <w:sz w:val="22"/>
          <w:szCs w:val="22"/>
        </w:rPr>
        <w:t>mogą prowadzić do wzrostu wynagrodzenia Wykonawcy jedynie w wysokości poniesionych</w:t>
      </w:r>
      <w:r w:rsidRPr="00F8529D">
        <w:rPr>
          <w:sz w:val="22"/>
          <w:szCs w:val="22"/>
        </w:rPr>
        <w:t xml:space="preserve"> przez niego, udokumentowanych kosztów w związku z wprowadzeniem zmiany.</w:t>
      </w:r>
    </w:p>
    <w:p w14:paraId="1D55EEF2" w14:textId="450DE962" w:rsidR="000C23F8" w:rsidRPr="00F8529D" w:rsidRDefault="000C23F8">
      <w:pPr>
        <w:numPr>
          <w:ilvl w:val="1"/>
          <w:numId w:val="69"/>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pPr>
        <w:pStyle w:val="Akapitzlist"/>
        <w:numPr>
          <w:ilvl w:val="0"/>
          <w:numId w:val="69"/>
        </w:numPr>
        <w:spacing w:line="259" w:lineRule="auto"/>
        <w:ind w:left="709" w:hanging="709"/>
        <w:jc w:val="both"/>
        <w:rPr>
          <w:sz w:val="6"/>
          <w:szCs w:val="6"/>
        </w:rPr>
      </w:pPr>
      <w:bookmarkStart w:id="247"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8" w:name="_Hlk147848467"/>
      <w:r w:rsidR="00F244A3" w:rsidRPr="00F8529D">
        <w:rPr>
          <w:sz w:val="22"/>
          <w:szCs w:val="22"/>
        </w:rPr>
        <w:t xml:space="preserve">, </w:t>
      </w:r>
      <w:bookmarkEnd w:id="247"/>
      <w:bookmarkEnd w:id="248"/>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pPr>
        <w:pStyle w:val="Akapitzlist"/>
        <w:numPr>
          <w:ilvl w:val="0"/>
          <w:numId w:val="45"/>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pPr>
        <w:pStyle w:val="Akapitzlist"/>
        <w:numPr>
          <w:ilvl w:val="0"/>
          <w:numId w:val="64"/>
        </w:numPr>
        <w:spacing w:line="259" w:lineRule="auto"/>
        <w:jc w:val="both"/>
        <w:rPr>
          <w:sz w:val="22"/>
          <w:szCs w:val="22"/>
        </w:rPr>
      </w:pPr>
      <w:bookmarkStart w:id="249" w:name="_Hlk147848517"/>
      <w:r w:rsidRPr="00A33BF6">
        <w:rPr>
          <w:sz w:val="22"/>
          <w:szCs w:val="22"/>
        </w:rPr>
        <w:t xml:space="preserve">zmiana zasad dokonywania odbiorów świadczonych usług, o której mowa w </w:t>
      </w:r>
      <w:bookmarkStart w:id="250" w:name="_Hlk148344566"/>
      <w:r w:rsidRPr="00A33BF6">
        <w:rPr>
          <w:sz w:val="22"/>
          <w:szCs w:val="22"/>
        </w:rPr>
        <w:t xml:space="preserve">§15 </w:t>
      </w:r>
      <w:bookmarkEnd w:id="250"/>
      <w:r w:rsidRPr="00A33BF6">
        <w:rPr>
          <w:sz w:val="22"/>
          <w:szCs w:val="22"/>
        </w:rPr>
        <w:t>ust. 2 pkt 2) lit. f),</w:t>
      </w:r>
    </w:p>
    <w:bookmarkEnd w:id="249"/>
    <w:p w14:paraId="335E9567" w14:textId="77777777" w:rsidR="006F715D" w:rsidRPr="00A33BF6" w:rsidRDefault="006F715D">
      <w:pPr>
        <w:pStyle w:val="Akapitzlist"/>
        <w:numPr>
          <w:ilvl w:val="0"/>
          <w:numId w:val="64"/>
        </w:numPr>
        <w:spacing w:line="259" w:lineRule="auto"/>
        <w:jc w:val="both"/>
        <w:rPr>
          <w:sz w:val="22"/>
          <w:szCs w:val="22"/>
        </w:rPr>
      </w:pPr>
      <w:r w:rsidRPr="00A33BF6">
        <w:rPr>
          <w:sz w:val="22"/>
          <w:szCs w:val="22"/>
        </w:rPr>
        <w:lastRenderedPageBreak/>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pPr>
        <w:pStyle w:val="Akapitzlist"/>
        <w:numPr>
          <w:ilvl w:val="0"/>
          <w:numId w:val="64"/>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pPr>
        <w:pStyle w:val="Akapitzlist"/>
        <w:numPr>
          <w:ilvl w:val="0"/>
          <w:numId w:val="64"/>
        </w:numPr>
        <w:spacing w:line="259" w:lineRule="auto"/>
        <w:jc w:val="both"/>
        <w:rPr>
          <w:sz w:val="22"/>
          <w:szCs w:val="22"/>
        </w:rPr>
      </w:pPr>
      <w:r w:rsidRPr="00A33BF6">
        <w:rPr>
          <w:sz w:val="22"/>
          <w:szCs w:val="22"/>
        </w:rPr>
        <w:t>zmiana osób odpowiedzialnych za nadzór (§11 ust. 3),</w:t>
      </w:r>
    </w:p>
    <w:p w14:paraId="4F67EBDE" w14:textId="012DE81F" w:rsidR="006F715D" w:rsidRPr="00273BA9" w:rsidRDefault="006F715D" w:rsidP="00273BA9">
      <w:pPr>
        <w:pStyle w:val="Akapitzlist"/>
        <w:numPr>
          <w:ilvl w:val="0"/>
          <w:numId w:val="64"/>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w:t>
      </w:r>
    </w:p>
    <w:bookmarkEnd w:id="244"/>
    <w:bookmarkEnd w:id="246"/>
    <w:p w14:paraId="2D5E2720" w14:textId="77777777" w:rsidR="00F536DE" w:rsidRPr="00273BA9" w:rsidRDefault="00F536DE" w:rsidP="00273BA9">
      <w:pPr>
        <w:spacing w:line="259" w:lineRule="auto"/>
        <w:jc w:val="both"/>
        <w:rPr>
          <w:b/>
          <w:bCs/>
          <w:i/>
          <w:iCs/>
          <w:color w:val="0070C0"/>
          <w:sz w:val="22"/>
          <w:szCs w:val="22"/>
        </w:rPr>
      </w:pPr>
    </w:p>
    <w:p w14:paraId="406D0ED7" w14:textId="32DBCD0B" w:rsidR="000C23F8" w:rsidRPr="00273BA9" w:rsidRDefault="004F3468" w:rsidP="00273BA9">
      <w:pPr>
        <w:pStyle w:val="Nagwek2"/>
      </w:pPr>
      <w:bookmarkStart w:id="251" w:name="_Toc200620389"/>
      <w:r w:rsidRPr="004F3468">
        <w:t xml:space="preserve">§ 16. </w:t>
      </w:r>
      <w:r w:rsidR="00F536DE" w:rsidRPr="00B71040">
        <w:t>Waloryzacja</w:t>
      </w:r>
      <w:r w:rsidR="00B24F0B">
        <w:t xml:space="preserve"> </w:t>
      </w:r>
      <w:r w:rsidR="00A50737" w:rsidRPr="00A50737">
        <w:t>– nie dotyczy</w:t>
      </w:r>
      <w:bookmarkEnd w:id="251"/>
    </w:p>
    <w:p w14:paraId="32DF3309" w14:textId="790A78AE" w:rsidR="000C23F8" w:rsidRPr="00500E2A" w:rsidRDefault="000C23F8" w:rsidP="000C23F8">
      <w:pPr>
        <w:pStyle w:val="Nagwek2"/>
      </w:pPr>
      <w:bookmarkStart w:id="252" w:name="_Toc64016213"/>
      <w:bookmarkStart w:id="253" w:name="_Toc106095875"/>
      <w:bookmarkStart w:id="254" w:name="_Toc106096315"/>
      <w:bookmarkStart w:id="255" w:name="_Toc106096419"/>
      <w:bookmarkStart w:id="256" w:name="_Toc200620390"/>
      <w:bookmarkStart w:id="257" w:name="_Hlk67826426"/>
      <w:bookmarkEnd w:id="245"/>
      <w:r w:rsidRPr="00500E2A">
        <w:t>§</w:t>
      </w:r>
      <w:r>
        <w:t xml:space="preserve"> </w:t>
      </w:r>
      <w:r w:rsidRPr="00500E2A">
        <w:t>1</w:t>
      </w:r>
      <w:r w:rsidR="00B71040">
        <w:t>7</w:t>
      </w:r>
      <w:r w:rsidRPr="00500E2A">
        <w:t>. Ochrona danych osobowych</w:t>
      </w:r>
      <w:bookmarkEnd w:id="252"/>
      <w:bookmarkEnd w:id="253"/>
      <w:bookmarkEnd w:id="254"/>
      <w:bookmarkEnd w:id="255"/>
      <w:bookmarkEnd w:id="256"/>
      <w:r w:rsidRPr="00500E2A">
        <w:t xml:space="preserve"> </w:t>
      </w:r>
    </w:p>
    <w:p w14:paraId="37B5AD72" w14:textId="08284620"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A50737">
        <w:rPr>
          <w:b/>
          <w:bCs/>
          <w:sz w:val="22"/>
          <w:szCs w:val="22"/>
        </w:rPr>
        <w:t>2</w:t>
      </w:r>
      <w:r w:rsidRPr="00500E2A">
        <w:rPr>
          <w:b/>
          <w:bCs/>
          <w:sz w:val="22"/>
          <w:szCs w:val="22"/>
        </w:rPr>
        <w:t xml:space="preserve"> do Umowy.</w:t>
      </w:r>
      <w:bookmarkEnd w:id="257"/>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8" w:name="_Toc64016214"/>
      <w:bookmarkStart w:id="259" w:name="_Toc106095876"/>
      <w:bookmarkStart w:id="260" w:name="_Toc106096316"/>
      <w:bookmarkStart w:id="261" w:name="_Toc106096420"/>
      <w:bookmarkStart w:id="262" w:name="_Toc200620391"/>
      <w:r w:rsidRPr="00500E2A">
        <w:t>§</w:t>
      </w:r>
      <w:r>
        <w:t xml:space="preserve"> </w:t>
      </w:r>
      <w:r w:rsidRPr="00500E2A">
        <w:t>1</w:t>
      </w:r>
      <w:r w:rsidR="00B71040">
        <w:t>8</w:t>
      </w:r>
      <w:r w:rsidRPr="00500E2A">
        <w:t xml:space="preserve">. Ochrona tajemnic </w:t>
      </w:r>
      <w:r w:rsidRPr="00E66F78">
        <w:t>przedsiębiorcy, zachowanie poufności</w:t>
      </w:r>
      <w:bookmarkEnd w:id="258"/>
      <w:bookmarkEnd w:id="259"/>
      <w:bookmarkEnd w:id="260"/>
      <w:bookmarkEnd w:id="261"/>
      <w:bookmarkEnd w:id="262"/>
      <w:r w:rsidRPr="00E66F78">
        <w:t xml:space="preserve"> </w:t>
      </w:r>
    </w:p>
    <w:p w14:paraId="6DD2CBE1" w14:textId="77777777" w:rsidR="000C23F8" w:rsidRPr="00E66F78" w:rsidRDefault="000C23F8">
      <w:pPr>
        <w:numPr>
          <w:ilvl w:val="0"/>
          <w:numId w:val="52"/>
        </w:numPr>
        <w:spacing w:line="259" w:lineRule="auto"/>
        <w:ind w:hanging="357"/>
        <w:jc w:val="both"/>
        <w:rPr>
          <w:sz w:val="22"/>
          <w:szCs w:val="22"/>
        </w:rPr>
      </w:pPr>
      <w:bookmarkStart w:id="263"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52"/>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52"/>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52"/>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52"/>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52"/>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52"/>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52"/>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52"/>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52"/>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52"/>
        </w:numPr>
        <w:spacing w:line="259" w:lineRule="auto"/>
        <w:ind w:left="714" w:hanging="357"/>
        <w:jc w:val="both"/>
        <w:rPr>
          <w:sz w:val="22"/>
          <w:szCs w:val="22"/>
        </w:rPr>
      </w:pPr>
      <w:r w:rsidRPr="00500E2A">
        <w:rPr>
          <w:sz w:val="22"/>
          <w:szCs w:val="22"/>
        </w:rPr>
        <w:lastRenderedPageBreak/>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52"/>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52"/>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52"/>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52"/>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52"/>
        </w:numPr>
        <w:spacing w:line="259" w:lineRule="auto"/>
        <w:ind w:left="363" w:hanging="357"/>
        <w:jc w:val="both"/>
        <w:rPr>
          <w:sz w:val="22"/>
          <w:szCs w:val="22"/>
        </w:rPr>
      </w:pPr>
      <w:bookmarkStart w:id="264"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4"/>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5" w:name="_Toc64016215"/>
      <w:bookmarkStart w:id="266" w:name="_Toc106095877"/>
      <w:bookmarkStart w:id="267" w:name="_Toc106096317"/>
      <w:bookmarkStart w:id="268" w:name="_Toc106096421"/>
      <w:bookmarkStart w:id="269" w:name="_Toc200620392"/>
      <w:bookmarkEnd w:id="263"/>
      <w:r w:rsidRPr="00F8529D">
        <w:t>§ 1</w:t>
      </w:r>
      <w:r w:rsidR="00B71040" w:rsidRPr="00F8529D">
        <w:t>9</w:t>
      </w:r>
      <w:r w:rsidRPr="00F8529D">
        <w:t>. Zasady etyki</w:t>
      </w:r>
      <w:bookmarkEnd w:id="265"/>
      <w:bookmarkEnd w:id="266"/>
      <w:bookmarkEnd w:id="267"/>
      <w:bookmarkEnd w:id="268"/>
      <w:bookmarkEnd w:id="269"/>
    </w:p>
    <w:p w14:paraId="2CA957CA" w14:textId="77777777" w:rsidR="000C23F8" w:rsidRPr="00F8529D" w:rsidRDefault="000C23F8">
      <w:pPr>
        <w:numPr>
          <w:ilvl w:val="0"/>
          <w:numId w:val="53"/>
        </w:numPr>
        <w:spacing w:line="259" w:lineRule="auto"/>
        <w:ind w:hanging="357"/>
        <w:jc w:val="both"/>
        <w:rPr>
          <w:sz w:val="22"/>
          <w:szCs w:val="22"/>
        </w:rPr>
      </w:pPr>
      <w:bookmarkStart w:id="270"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pPr>
        <w:numPr>
          <w:ilvl w:val="1"/>
          <w:numId w:val="53"/>
        </w:numPr>
        <w:spacing w:line="259" w:lineRule="auto"/>
        <w:ind w:hanging="357"/>
        <w:jc w:val="both"/>
        <w:rPr>
          <w:sz w:val="22"/>
          <w:szCs w:val="22"/>
        </w:rPr>
      </w:pPr>
      <w:bookmarkStart w:id="271" w:name="_Hlk156480572"/>
      <w:r w:rsidRPr="00F8529D">
        <w:rPr>
          <w:sz w:val="22"/>
          <w:szCs w:val="22"/>
        </w:rPr>
        <w:t xml:space="preserve">popełnienia przestępstw określonych w art. 16 ustawy z dnia 28 października 2002 r. </w:t>
      </w:r>
      <w:bookmarkStart w:id="272" w:name="_Hlk144468375"/>
      <w:r w:rsidRPr="00F8529D">
        <w:rPr>
          <w:sz w:val="22"/>
          <w:szCs w:val="22"/>
        </w:rPr>
        <w:t>o odpowiedzialności podmiotów zbiorowych za czyny zabronione pod groźbą kary</w:t>
      </w:r>
      <w:bookmarkEnd w:id="272"/>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53"/>
        </w:numPr>
        <w:spacing w:line="259" w:lineRule="auto"/>
        <w:ind w:hanging="357"/>
        <w:jc w:val="both"/>
        <w:rPr>
          <w:sz w:val="22"/>
          <w:szCs w:val="22"/>
        </w:rPr>
      </w:pPr>
      <w:r w:rsidRPr="00F8529D">
        <w:rPr>
          <w:sz w:val="22"/>
          <w:szCs w:val="22"/>
        </w:rPr>
        <w:t xml:space="preserve">popełnienia czynów wskazanych w ustawie z dnia 16 kwietnia 1993 roku </w:t>
      </w:r>
      <w:bookmarkStart w:id="273" w:name="_Hlk144468401"/>
      <w:r w:rsidRPr="00F8529D">
        <w:rPr>
          <w:sz w:val="22"/>
          <w:szCs w:val="22"/>
        </w:rPr>
        <w:t>o zwalczaniu nieuczciwej konkurencji</w:t>
      </w:r>
      <w:bookmarkEnd w:id="273"/>
      <w:r w:rsidRPr="00F8529D">
        <w:rPr>
          <w:sz w:val="22"/>
          <w:szCs w:val="22"/>
        </w:rPr>
        <w:t xml:space="preserve"> </w:t>
      </w:r>
      <w:bookmarkStart w:id="274"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4"/>
    </w:p>
    <w:bookmarkEnd w:id="271"/>
    <w:p w14:paraId="43D62C96" w14:textId="77777777" w:rsidR="000C23F8" w:rsidRPr="00273BA9" w:rsidRDefault="000C23F8">
      <w:pPr>
        <w:numPr>
          <w:ilvl w:val="0"/>
          <w:numId w:val="53"/>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273BA9">
        <w:rPr>
          <w:sz w:val="22"/>
          <w:szCs w:val="22"/>
        </w:rPr>
        <w:t>przedstawicielowi Strony umowy w związku z jej realizacją.</w:t>
      </w:r>
    </w:p>
    <w:p w14:paraId="2C35BD89" w14:textId="7BF6D26D" w:rsidR="00AB2101" w:rsidRPr="00273BA9" w:rsidRDefault="00AB2101">
      <w:pPr>
        <w:numPr>
          <w:ilvl w:val="0"/>
          <w:numId w:val="53"/>
        </w:numPr>
        <w:spacing w:line="259" w:lineRule="auto"/>
        <w:jc w:val="both"/>
        <w:rPr>
          <w:sz w:val="22"/>
          <w:szCs w:val="22"/>
        </w:rPr>
      </w:pPr>
      <w:bookmarkStart w:id="275" w:name="_Hlk167104771"/>
      <w:r w:rsidRPr="00273BA9">
        <w:rPr>
          <w:sz w:val="22"/>
          <w:szCs w:val="22"/>
        </w:rPr>
        <w:t>Strony oświadczają</w:t>
      </w:r>
      <w:r w:rsidR="00C02E70" w:rsidRPr="00273BA9">
        <w:rPr>
          <w:sz w:val="22"/>
          <w:szCs w:val="22"/>
        </w:rPr>
        <w:t>,</w:t>
      </w:r>
      <w:r w:rsidRPr="00273BA9">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37" w:history="1">
        <w:r w:rsidRPr="00273BA9">
          <w:rPr>
            <w:rStyle w:val="Hipercze"/>
            <w:sz w:val="22"/>
            <w:szCs w:val="22"/>
          </w:rPr>
          <w:t>https://www.pgg.pl/strefa-korporacyjna/firma/inne/polityka-antykorupcyjna</w:t>
        </w:r>
      </w:hyperlink>
      <w:r w:rsidRPr="00273BA9">
        <w:rPr>
          <w:sz w:val="22"/>
          <w:szCs w:val="22"/>
        </w:rPr>
        <w:t xml:space="preserve">  </w:t>
      </w:r>
    </w:p>
    <w:p w14:paraId="24B5000C" w14:textId="46F39815" w:rsidR="00AB2101" w:rsidRPr="00273BA9" w:rsidRDefault="00AB2101">
      <w:pPr>
        <w:numPr>
          <w:ilvl w:val="0"/>
          <w:numId w:val="53"/>
        </w:numPr>
        <w:spacing w:line="259" w:lineRule="auto"/>
        <w:jc w:val="both"/>
        <w:rPr>
          <w:sz w:val="22"/>
          <w:szCs w:val="22"/>
        </w:rPr>
      </w:pPr>
      <w:r w:rsidRPr="00273BA9">
        <w:rPr>
          <w:sz w:val="22"/>
          <w:szCs w:val="22"/>
        </w:rPr>
        <w:t>Wykonawca oświadcza</w:t>
      </w:r>
      <w:r w:rsidR="00C02E70" w:rsidRPr="00273BA9">
        <w:rPr>
          <w:sz w:val="22"/>
          <w:szCs w:val="22"/>
        </w:rPr>
        <w:t>,</w:t>
      </w:r>
      <w:r w:rsidRPr="00273BA9">
        <w:rPr>
          <w:sz w:val="22"/>
          <w:szCs w:val="22"/>
        </w:rPr>
        <w:t xml:space="preserve"> że dołoży należytej staranności, aby pracownicy, współpracownicy, podwykonawcy lub osoby, przy pomocy których będzie realizował zamówienie zapoznali się </w:t>
      </w:r>
      <w:r w:rsidRPr="00273BA9">
        <w:rPr>
          <w:sz w:val="22"/>
          <w:szCs w:val="22"/>
        </w:rPr>
        <w:br/>
        <w:t>i stosowali wyżej opisane zasady.</w:t>
      </w:r>
    </w:p>
    <w:p w14:paraId="4ECF8694" w14:textId="30F4EEEE" w:rsidR="00AB2101" w:rsidRPr="00273BA9" w:rsidRDefault="00AB2101">
      <w:pPr>
        <w:numPr>
          <w:ilvl w:val="0"/>
          <w:numId w:val="53"/>
        </w:numPr>
        <w:spacing w:line="259" w:lineRule="auto"/>
        <w:jc w:val="both"/>
        <w:rPr>
          <w:sz w:val="22"/>
          <w:szCs w:val="22"/>
        </w:rPr>
      </w:pPr>
      <w:r w:rsidRPr="00273BA9">
        <w:rPr>
          <w:sz w:val="22"/>
          <w:szCs w:val="22"/>
        </w:rPr>
        <w:t xml:space="preserve">Naruszenie wyżej opisanych zasad  jest traktowane jak rażące naruszenie postanowień Umowy. </w:t>
      </w:r>
    </w:p>
    <w:p w14:paraId="0A6ABAC7" w14:textId="02A90C6E" w:rsidR="00AB2101" w:rsidRPr="00273BA9" w:rsidRDefault="00AB2101">
      <w:pPr>
        <w:numPr>
          <w:ilvl w:val="0"/>
          <w:numId w:val="53"/>
        </w:numPr>
        <w:spacing w:line="259" w:lineRule="auto"/>
        <w:jc w:val="both"/>
        <w:rPr>
          <w:sz w:val="22"/>
          <w:szCs w:val="22"/>
        </w:rPr>
      </w:pPr>
      <w:r w:rsidRPr="00273BA9">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273BA9" w:rsidRDefault="00AB2101">
      <w:pPr>
        <w:numPr>
          <w:ilvl w:val="0"/>
          <w:numId w:val="53"/>
        </w:numPr>
        <w:spacing w:line="259" w:lineRule="auto"/>
        <w:jc w:val="both"/>
        <w:rPr>
          <w:sz w:val="22"/>
          <w:szCs w:val="22"/>
        </w:rPr>
      </w:pPr>
      <w:r w:rsidRPr="00273BA9">
        <w:rPr>
          <w:sz w:val="22"/>
          <w:szCs w:val="22"/>
        </w:rPr>
        <w:lastRenderedPageBreak/>
        <w:t xml:space="preserve">Strony zobowiązują się do informowania się wzajemnie o każdym przypadku naruszenia zasad opisanych w niniejszym paragrafie Umowy. </w:t>
      </w:r>
      <w:bookmarkEnd w:id="275"/>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6" w:name="_Toc106095878"/>
      <w:bookmarkStart w:id="277" w:name="_Toc106096318"/>
      <w:bookmarkStart w:id="278" w:name="_Toc106096422"/>
      <w:bookmarkStart w:id="279" w:name="_Toc200620393"/>
      <w:bookmarkStart w:id="280" w:name="_Hlk105675117"/>
      <w:bookmarkStart w:id="281" w:name="_Hlk67826575"/>
      <w:bookmarkStart w:id="282" w:name="_Toc64016216"/>
      <w:bookmarkEnd w:id="270"/>
      <w:r w:rsidRPr="00F8529D">
        <w:t xml:space="preserve">§ </w:t>
      </w:r>
      <w:r w:rsidR="00B71040" w:rsidRPr="00F8529D">
        <w:t>20</w:t>
      </w:r>
      <w:r w:rsidRPr="00F8529D">
        <w:t>. Nadzór wynikający z zarządzania środowiskowego</w:t>
      </w:r>
      <w:bookmarkEnd w:id="276"/>
      <w:bookmarkEnd w:id="277"/>
      <w:bookmarkEnd w:id="278"/>
      <w:bookmarkEnd w:id="279"/>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06BF9E65"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p>
    <w:bookmarkEnd w:id="280"/>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83" w:name="_Toc106095879"/>
      <w:bookmarkStart w:id="284" w:name="_Toc106096319"/>
      <w:bookmarkStart w:id="285" w:name="_Toc106096423"/>
      <w:bookmarkStart w:id="286" w:name="_Toc200620394"/>
      <w:bookmarkStart w:id="287" w:name="_Hlk67826617"/>
      <w:bookmarkEnd w:id="281"/>
      <w:r w:rsidRPr="00B62661">
        <w:t xml:space="preserve">§ </w:t>
      </w:r>
      <w:r>
        <w:t>2</w:t>
      </w:r>
      <w:r w:rsidR="00B71040">
        <w:t>1</w:t>
      </w:r>
      <w:r w:rsidRPr="00B62661">
        <w:t xml:space="preserve">. </w:t>
      </w:r>
      <w:r w:rsidRPr="00E66F78">
        <w:t>Siła wyższa</w:t>
      </w:r>
      <w:bookmarkEnd w:id="282"/>
      <w:bookmarkEnd w:id="283"/>
      <w:bookmarkEnd w:id="284"/>
      <w:bookmarkEnd w:id="285"/>
      <w:bookmarkEnd w:id="286"/>
    </w:p>
    <w:p w14:paraId="7F042164" w14:textId="77777777" w:rsidR="000C23F8" w:rsidRPr="00E66F78" w:rsidRDefault="000C23F8">
      <w:pPr>
        <w:numPr>
          <w:ilvl w:val="0"/>
          <w:numId w:val="54"/>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1673DB29" w:rsidR="000C23F8" w:rsidRPr="00F8529D" w:rsidRDefault="000C23F8">
      <w:pPr>
        <w:numPr>
          <w:ilvl w:val="0"/>
          <w:numId w:val="54"/>
        </w:numPr>
        <w:ind w:left="357" w:hanging="357"/>
        <w:jc w:val="both"/>
        <w:rPr>
          <w:sz w:val="22"/>
          <w:szCs w:val="22"/>
        </w:rPr>
      </w:pPr>
      <w:r w:rsidRPr="00E66F78">
        <w:rPr>
          <w:sz w:val="22"/>
          <w:szCs w:val="22"/>
        </w:rPr>
        <w:t xml:space="preserve">Siłę wyższą stanowi zdarzenie </w:t>
      </w:r>
      <w:r w:rsidRPr="00835347">
        <w:rPr>
          <w:sz w:val="22"/>
          <w:szCs w:val="22"/>
        </w:rPr>
        <w:t xml:space="preserve">nagłe, nieprzewidywalne i niezależne od woli </w:t>
      </w:r>
      <w:r w:rsidR="00133433" w:rsidRPr="00835347">
        <w:rPr>
          <w:sz w:val="22"/>
          <w:szCs w:val="22"/>
        </w:rPr>
        <w:t>S</w:t>
      </w:r>
      <w:r w:rsidRPr="00835347">
        <w:rPr>
          <w:sz w:val="22"/>
          <w:szCs w:val="22"/>
        </w:rPr>
        <w:t>tron uniemożliwiające wykonanie Umowy w całości na stałe lub na pewien czas, któremu nie można zapobiec ani przeciwdziałać przy zachowaniu należytej</w:t>
      </w:r>
      <w:r w:rsidRPr="0057304D">
        <w:rPr>
          <w:sz w:val="22"/>
          <w:szCs w:val="22"/>
        </w:rPr>
        <w:t xml:space="preserve"> staranności. Przejawami siły wyższej są w szczególności:</w:t>
      </w:r>
    </w:p>
    <w:p w14:paraId="7FD8F8F6" w14:textId="77777777" w:rsidR="000C23F8" w:rsidRPr="00F8529D" w:rsidRDefault="000C23F8">
      <w:pPr>
        <w:numPr>
          <w:ilvl w:val="1"/>
          <w:numId w:val="54"/>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54"/>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54"/>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54"/>
        </w:numPr>
        <w:ind w:left="357" w:hanging="357"/>
        <w:jc w:val="both"/>
        <w:rPr>
          <w:sz w:val="22"/>
          <w:szCs w:val="22"/>
        </w:rPr>
      </w:pPr>
      <w:bookmarkStart w:id="288"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8"/>
    <w:p w14:paraId="1ACD5519" w14:textId="5B645964" w:rsidR="000C23F8" w:rsidRPr="00B777E0" w:rsidRDefault="000C23F8" w:rsidP="00B777E0">
      <w:pPr>
        <w:numPr>
          <w:ilvl w:val="0"/>
          <w:numId w:val="54"/>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8529D" w:rsidRDefault="000C23F8" w:rsidP="00AD7A6E">
      <w:pPr>
        <w:pStyle w:val="Nagwek2"/>
      </w:pPr>
      <w:bookmarkStart w:id="289" w:name="_Toc64016217"/>
      <w:bookmarkStart w:id="290" w:name="_Toc106095880"/>
      <w:bookmarkStart w:id="291" w:name="_Toc106096320"/>
      <w:bookmarkStart w:id="292" w:name="_Toc106096424"/>
      <w:bookmarkStart w:id="293" w:name="_Toc200620395"/>
      <w:r w:rsidRPr="00F8529D">
        <w:t>§ 2</w:t>
      </w:r>
      <w:r w:rsidR="00B71040" w:rsidRPr="00F8529D">
        <w:t>2</w:t>
      </w:r>
      <w:r w:rsidRPr="00F8529D">
        <w:t>. Postanowienia końcowe</w:t>
      </w:r>
      <w:bookmarkEnd w:id="289"/>
      <w:bookmarkEnd w:id="290"/>
      <w:bookmarkEnd w:id="291"/>
      <w:bookmarkEnd w:id="292"/>
      <w:bookmarkEnd w:id="293"/>
    </w:p>
    <w:p w14:paraId="7EB091B7" w14:textId="77777777" w:rsidR="00AD201B" w:rsidRPr="00AD201B" w:rsidRDefault="00AD201B" w:rsidP="00AD201B">
      <w:pPr>
        <w:numPr>
          <w:ilvl w:val="0"/>
          <w:numId w:val="55"/>
        </w:numPr>
        <w:spacing w:line="259" w:lineRule="auto"/>
        <w:jc w:val="both"/>
        <w:rPr>
          <w:sz w:val="22"/>
          <w:szCs w:val="22"/>
        </w:rPr>
      </w:pPr>
      <w:r w:rsidRPr="00AD201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6D31556" w14:textId="77777777" w:rsidR="00AD201B" w:rsidRPr="00AD201B" w:rsidRDefault="00AD201B" w:rsidP="00AD201B">
      <w:pPr>
        <w:numPr>
          <w:ilvl w:val="0"/>
          <w:numId w:val="55"/>
        </w:numPr>
        <w:spacing w:line="259" w:lineRule="auto"/>
        <w:jc w:val="both"/>
        <w:rPr>
          <w:sz w:val="22"/>
          <w:szCs w:val="22"/>
        </w:rPr>
      </w:pPr>
      <w:r w:rsidRPr="00AD201B">
        <w:rPr>
          <w:sz w:val="22"/>
          <w:szCs w:val="22"/>
        </w:rPr>
        <w:t>Wszelkie spory powstałe pomiędzy Stronami na tle wykładni lub realizacji Umowy rozstrzygane będą przez sąd powszechny właściwy dla siedziby Zamawiającego.</w:t>
      </w:r>
    </w:p>
    <w:p w14:paraId="7AE667D2" w14:textId="77777777" w:rsidR="00AD201B" w:rsidRPr="00AD201B" w:rsidRDefault="00AD201B" w:rsidP="00AD201B">
      <w:pPr>
        <w:numPr>
          <w:ilvl w:val="0"/>
          <w:numId w:val="55"/>
        </w:numPr>
        <w:spacing w:line="259" w:lineRule="auto"/>
        <w:jc w:val="both"/>
        <w:rPr>
          <w:sz w:val="22"/>
          <w:szCs w:val="22"/>
        </w:rPr>
      </w:pPr>
      <w:r w:rsidRPr="00AD201B">
        <w:rPr>
          <w:sz w:val="22"/>
          <w:szCs w:val="22"/>
        </w:rPr>
        <w:t xml:space="preserve">Wszelkie zmiany i uzupełnienia Umowy wymagają dla swej ważności formy pisemnej w postaci aneksu do Umowy. </w:t>
      </w:r>
    </w:p>
    <w:p w14:paraId="34D2EE8E" w14:textId="7B9A5B10" w:rsidR="00A95C13" w:rsidRDefault="00A95C13">
      <w:pPr>
        <w:numPr>
          <w:ilvl w:val="0"/>
          <w:numId w:val="55"/>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p>
    <w:p w14:paraId="1E71A883" w14:textId="77777777" w:rsidR="000C523D" w:rsidRPr="00F61CB5" w:rsidRDefault="000C523D" w:rsidP="00034E14">
      <w:pPr>
        <w:spacing w:line="259" w:lineRule="auto"/>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94" w:name="_Toc83291694"/>
      <w:bookmarkStart w:id="295" w:name="_Toc106095881"/>
      <w:bookmarkStart w:id="296" w:name="_Toc106096321"/>
      <w:bookmarkStart w:id="297" w:name="_Toc106096425"/>
      <w:bookmarkStart w:id="298" w:name="_Toc200620396"/>
      <w:bookmarkEnd w:id="287"/>
      <w:r w:rsidRPr="00AD7A6E">
        <w:rPr>
          <w:sz w:val="22"/>
          <w:szCs w:val="22"/>
        </w:rPr>
        <w:t>Załączniki do Umowy</w:t>
      </w:r>
      <w:bookmarkEnd w:id="294"/>
      <w:bookmarkEnd w:id="295"/>
      <w:bookmarkEnd w:id="296"/>
      <w:bookmarkEnd w:id="297"/>
      <w:bookmarkEnd w:id="298"/>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0351A2DE" w:rsidR="000C23F8" w:rsidRPr="00B31BB6" w:rsidRDefault="000C23F8" w:rsidP="00DA13C0">
      <w:pPr>
        <w:tabs>
          <w:tab w:val="left" w:pos="1843"/>
        </w:tabs>
        <w:jc w:val="both"/>
        <w:rPr>
          <w:rFonts w:eastAsiaTheme="majorEastAsia"/>
          <w:sz w:val="22"/>
          <w:szCs w:val="22"/>
        </w:rPr>
      </w:pPr>
      <w:r>
        <w:rPr>
          <w:rFonts w:eastAsiaTheme="majorEastAsia"/>
          <w:sz w:val="22"/>
          <w:szCs w:val="22"/>
        </w:rPr>
        <w:t xml:space="preserve">Załącznik nr 1.1. –    </w:t>
      </w:r>
      <w:r w:rsidR="00DA13C0">
        <w:rPr>
          <w:rFonts w:eastAsiaTheme="majorEastAsia"/>
          <w:sz w:val="22"/>
          <w:szCs w:val="22"/>
        </w:rPr>
        <w:t xml:space="preserve">Protokół </w:t>
      </w:r>
      <w:r w:rsidR="00525258" w:rsidRPr="00525258">
        <w:rPr>
          <w:rFonts w:eastAsiaTheme="majorEastAsia"/>
          <w:sz w:val="22"/>
          <w:szCs w:val="22"/>
        </w:rPr>
        <w:t>odbioru końcowego dostawy</w:t>
      </w:r>
    </w:p>
    <w:p w14:paraId="5C6232A9" w14:textId="61338494"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A50737">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00D0EF58"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A50737">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7CF12E55" w:rsidR="000C23F8" w:rsidRPr="00A50737" w:rsidRDefault="000C23F8" w:rsidP="000C23F8">
      <w:pPr>
        <w:tabs>
          <w:tab w:val="left" w:pos="1843"/>
        </w:tabs>
        <w:jc w:val="both"/>
        <w:rPr>
          <w:i/>
          <w:iCs/>
          <w:color w:val="FF0000"/>
        </w:rPr>
      </w:pPr>
      <w:r w:rsidRPr="00A50737">
        <w:rPr>
          <w:rFonts w:eastAsiaTheme="majorEastAsia"/>
          <w:sz w:val="22"/>
          <w:szCs w:val="22"/>
        </w:rPr>
        <w:t xml:space="preserve">Załącznik nr </w:t>
      </w:r>
      <w:r w:rsidR="00034E14">
        <w:rPr>
          <w:rFonts w:eastAsiaTheme="majorEastAsia"/>
          <w:sz w:val="22"/>
          <w:szCs w:val="22"/>
        </w:rPr>
        <w:t>4</w:t>
      </w:r>
      <w:r w:rsidRPr="00A50737">
        <w:rPr>
          <w:rFonts w:eastAsiaTheme="majorEastAsia"/>
          <w:sz w:val="22"/>
          <w:szCs w:val="22"/>
        </w:rPr>
        <w:t xml:space="preserve"> -  </w:t>
      </w:r>
      <w:r w:rsidRPr="00A50737">
        <w:rPr>
          <w:rFonts w:eastAsiaTheme="majorEastAsia"/>
          <w:sz w:val="22"/>
          <w:szCs w:val="22"/>
        </w:rPr>
        <w:tab/>
        <w:t>Oświadczenie dla celów podatku u źródła</w:t>
      </w:r>
      <w:r w:rsidRPr="00A50737">
        <w:t xml:space="preserve"> </w:t>
      </w:r>
      <w:r w:rsidRPr="00A50737">
        <w:rPr>
          <w:rFonts w:eastAsiaTheme="majorEastAsia"/>
          <w:i/>
          <w:iCs/>
          <w:color w:val="FF0000"/>
          <w:sz w:val="22"/>
          <w:szCs w:val="22"/>
        </w:rPr>
        <w:t>- jeżeli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9" w:name="_Hlk67826939"/>
      <w:bookmarkStart w:id="300"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9"/>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1" w:name="_Hlk147849015"/>
      <w:r w:rsidRPr="00744F79">
        <w:rPr>
          <w:b/>
          <w:bCs/>
          <w:i/>
          <w:iCs/>
          <w:color w:val="FF0000"/>
          <w:sz w:val="28"/>
          <w:szCs w:val="28"/>
        </w:rPr>
        <w:t>)</w:t>
      </w:r>
    </w:p>
    <w:bookmarkEnd w:id="300"/>
    <w:bookmarkEnd w:id="301"/>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2B98C18B" w14:textId="34120B02" w:rsidR="00A50737" w:rsidRPr="003C5205" w:rsidRDefault="00A50737" w:rsidP="00A50737">
      <w:pPr>
        <w:keepNext/>
        <w:keepLines/>
        <w:tabs>
          <w:tab w:val="num" w:pos="284"/>
        </w:tabs>
        <w:spacing w:before="480"/>
        <w:ind w:left="360"/>
        <w:jc w:val="center"/>
        <w:outlineLvl w:val="0"/>
        <w:rPr>
          <w:b/>
          <w:bCs/>
          <w:sz w:val="24"/>
          <w:szCs w:val="24"/>
        </w:rPr>
      </w:pPr>
      <w:bookmarkStart w:id="302" w:name="_Toc115157112"/>
      <w:bookmarkStart w:id="303" w:name="_Toc198197997"/>
      <w:bookmarkStart w:id="304" w:name="_Toc201832381"/>
      <w:r w:rsidRPr="003C5205">
        <w:rPr>
          <w:b/>
          <w:bCs/>
          <w:sz w:val="24"/>
          <w:szCs w:val="24"/>
        </w:rPr>
        <w:t xml:space="preserve">Protokół </w:t>
      </w:r>
      <w:r w:rsidR="00525258" w:rsidRPr="00525258">
        <w:rPr>
          <w:b/>
          <w:bCs/>
          <w:sz w:val="24"/>
          <w:szCs w:val="24"/>
        </w:rPr>
        <w:t xml:space="preserve">odbioru końcowego dostawy </w:t>
      </w:r>
      <w:r w:rsidRPr="009D714F">
        <w:rPr>
          <w:b/>
          <w:bCs/>
          <w:sz w:val="24"/>
          <w:szCs w:val="24"/>
        </w:rPr>
        <w:t>(</w:t>
      </w:r>
      <w:r w:rsidRPr="009D714F">
        <w:rPr>
          <w:b/>
          <w:bCs/>
          <w:i/>
          <w:iCs/>
          <w:sz w:val="24"/>
          <w:szCs w:val="24"/>
        </w:rPr>
        <w:t>wzór</w:t>
      </w:r>
      <w:r w:rsidRPr="009D714F">
        <w:rPr>
          <w:b/>
          <w:bCs/>
          <w:sz w:val="24"/>
          <w:szCs w:val="24"/>
        </w:rPr>
        <w:t>)</w:t>
      </w:r>
      <w:bookmarkEnd w:id="302"/>
      <w:bookmarkEnd w:id="303"/>
      <w:bookmarkEnd w:id="304"/>
    </w:p>
    <w:p w14:paraId="1E45C6C4" w14:textId="77777777" w:rsidR="00A50737" w:rsidRPr="009D714F" w:rsidRDefault="00A50737" w:rsidP="00A50737">
      <w:pPr>
        <w:widowControl w:val="0"/>
        <w:jc w:val="center"/>
      </w:pPr>
    </w:p>
    <w:p w14:paraId="75E71BCD" w14:textId="77777777" w:rsidR="00A50737" w:rsidRPr="009D714F" w:rsidRDefault="00A50737" w:rsidP="00A50737">
      <w:pPr>
        <w:widowControl w:val="0"/>
        <w:jc w:val="center"/>
      </w:pPr>
      <w:r w:rsidRPr="009D714F">
        <w:t>sporządzony dnia  …………… r. w …………………</w:t>
      </w:r>
    </w:p>
    <w:p w14:paraId="3E227611" w14:textId="77777777" w:rsidR="00A50737" w:rsidRPr="009D714F" w:rsidRDefault="00A50737" w:rsidP="00A50737">
      <w:pPr>
        <w:widowControl w:val="0"/>
        <w:jc w:val="center"/>
      </w:pPr>
      <w:r w:rsidRPr="009D714F">
        <w:t>pomiędzy:</w:t>
      </w:r>
    </w:p>
    <w:p w14:paraId="4B1847E9" w14:textId="77777777" w:rsidR="00A50737" w:rsidRPr="009D714F" w:rsidRDefault="00A50737" w:rsidP="00A50737"/>
    <w:p w14:paraId="7D8B9866" w14:textId="77777777" w:rsidR="00A50737" w:rsidRPr="009D714F" w:rsidRDefault="00A50737" w:rsidP="00A50737">
      <w:r w:rsidRPr="009D714F">
        <w:t xml:space="preserve">- Zamawiającym, tj.: </w:t>
      </w:r>
    </w:p>
    <w:p w14:paraId="6F626A54" w14:textId="77777777" w:rsidR="00A50737" w:rsidRPr="009D714F" w:rsidRDefault="00A50737" w:rsidP="00A50737">
      <w:pPr>
        <w:rPr>
          <w:b/>
        </w:rPr>
      </w:pPr>
      <w:r w:rsidRPr="009D714F">
        <w:rPr>
          <w:b/>
        </w:rPr>
        <w:t xml:space="preserve">Polską Grupą Górniczą S.A.  Oddział KWK  .......... Ruch……………….. (Zamawiający) </w:t>
      </w:r>
    </w:p>
    <w:p w14:paraId="2D95FA4C" w14:textId="77777777" w:rsidR="00A50737" w:rsidRPr="009D714F" w:rsidRDefault="00A50737" w:rsidP="00A50737">
      <w:r w:rsidRPr="009D714F">
        <w:t>a- Wykonawcą, tj.:</w:t>
      </w:r>
    </w:p>
    <w:p w14:paraId="6DB01118" w14:textId="77777777" w:rsidR="00A50737" w:rsidRPr="009D714F" w:rsidRDefault="00A50737" w:rsidP="00A50737">
      <w:pPr>
        <w:rPr>
          <w:b/>
        </w:rPr>
      </w:pPr>
      <w:r w:rsidRPr="009D714F">
        <w:rPr>
          <w:b/>
        </w:rPr>
        <w:t xml:space="preserve">    …………………….  </w:t>
      </w:r>
    </w:p>
    <w:p w14:paraId="168CBD9B" w14:textId="77777777" w:rsidR="00A50737" w:rsidRPr="009D714F" w:rsidRDefault="00A50737" w:rsidP="00A50737">
      <w:pPr>
        <w:rPr>
          <w:b/>
        </w:rPr>
      </w:pPr>
    </w:p>
    <w:p w14:paraId="3052AEC3" w14:textId="77777777" w:rsidR="00A50737" w:rsidRPr="009D714F" w:rsidRDefault="00A50737" w:rsidP="00A50737">
      <w:pPr>
        <w:rPr>
          <w:b/>
        </w:rPr>
      </w:pPr>
      <w:r w:rsidRPr="009D714F">
        <w:rPr>
          <w:b/>
        </w:rPr>
        <w:t>Przedstawiciele Zamawiającego</w:t>
      </w:r>
      <w:r w:rsidRPr="009D714F">
        <w:rPr>
          <w:b/>
        </w:rPr>
        <w:tab/>
      </w:r>
      <w:r w:rsidRPr="009D714F">
        <w:rPr>
          <w:b/>
        </w:rPr>
        <w:tab/>
      </w:r>
      <w:r w:rsidRPr="009D714F">
        <w:rPr>
          <w:b/>
        </w:rPr>
        <w:tab/>
      </w:r>
      <w:r w:rsidRPr="009D714F">
        <w:rPr>
          <w:b/>
        </w:rPr>
        <w:tab/>
        <w:t>Przedstawiciele Wykonawcy</w:t>
      </w:r>
    </w:p>
    <w:p w14:paraId="6F07454E" w14:textId="77777777" w:rsidR="00A50737" w:rsidRPr="009D714F" w:rsidRDefault="00A50737" w:rsidP="00A50737"/>
    <w:p w14:paraId="04FAB2B5" w14:textId="77777777" w:rsidR="00A50737" w:rsidRPr="009D714F" w:rsidRDefault="00A50737" w:rsidP="00A50737">
      <w:r w:rsidRPr="009D714F">
        <w:t>1) ………………..………..…</w:t>
      </w:r>
      <w:r w:rsidRPr="009D714F">
        <w:tab/>
      </w:r>
      <w:r w:rsidRPr="009D714F">
        <w:tab/>
      </w:r>
      <w:r w:rsidRPr="009D714F">
        <w:tab/>
      </w:r>
      <w:r w:rsidRPr="009D714F">
        <w:tab/>
      </w:r>
      <w:r w:rsidRPr="009D714F">
        <w:tab/>
        <w:t>1) …………………………</w:t>
      </w:r>
    </w:p>
    <w:p w14:paraId="20A6767D" w14:textId="77777777" w:rsidR="00A50737" w:rsidRPr="009D714F" w:rsidRDefault="00A50737" w:rsidP="00A50737"/>
    <w:p w14:paraId="2D1C5DBF" w14:textId="77777777" w:rsidR="00A50737" w:rsidRPr="009D714F" w:rsidRDefault="00A50737" w:rsidP="00A50737">
      <w:r w:rsidRPr="009D714F">
        <w:t>2) ……………………….……</w:t>
      </w:r>
      <w:r w:rsidRPr="009D714F">
        <w:tab/>
      </w:r>
      <w:r w:rsidRPr="009D714F">
        <w:tab/>
      </w:r>
      <w:r w:rsidRPr="009D714F">
        <w:tab/>
      </w:r>
      <w:r w:rsidRPr="009D714F">
        <w:tab/>
      </w:r>
      <w:r w:rsidRPr="009D714F">
        <w:tab/>
        <w:t>2) ………………………….</w:t>
      </w:r>
    </w:p>
    <w:p w14:paraId="3445350A" w14:textId="77777777" w:rsidR="00A50737" w:rsidRPr="009D714F" w:rsidRDefault="00A50737" w:rsidP="00A50737"/>
    <w:p w14:paraId="5E109381" w14:textId="77777777" w:rsidR="00A50737" w:rsidRPr="009D714F" w:rsidRDefault="00A50737" w:rsidP="00A50737">
      <w:r w:rsidRPr="009D714F">
        <w:t>Potwierdzamy kompletność dostawy …………... ……  (zgodnie ze specyfikacją przedstawioną poniżej) do umowy nr ………….……  zawartej dnia ....................</w:t>
      </w:r>
    </w:p>
    <w:tbl>
      <w:tblPr>
        <w:tblpPr w:leftFromText="141" w:rightFromText="141" w:vertAnchor="text" w:horzAnchor="margin" w:tblpY="19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819"/>
        <w:gridCol w:w="851"/>
        <w:gridCol w:w="1984"/>
        <w:gridCol w:w="1701"/>
        <w:gridCol w:w="1276"/>
      </w:tblGrid>
      <w:tr w:rsidR="00A50737" w:rsidRPr="009D714F" w14:paraId="5CCCE05E" w14:textId="77777777" w:rsidTr="00616522">
        <w:trPr>
          <w:trHeight w:val="920"/>
        </w:trPr>
        <w:tc>
          <w:tcPr>
            <w:tcW w:w="720" w:type="dxa"/>
            <w:shd w:val="pct5" w:color="000000" w:fill="FFFFFF"/>
            <w:vAlign w:val="center"/>
          </w:tcPr>
          <w:p w14:paraId="3CF791A8" w14:textId="77777777" w:rsidR="00A50737" w:rsidRPr="009D714F" w:rsidRDefault="00A50737" w:rsidP="00616522">
            <w:pPr>
              <w:rPr>
                <w:b/>
              </w:rPr>
            </w:pPr>
            <w:r w:rsidRPr="009D714F">
              <w:rPr>
                <w:b/>
              </w:rPr>
              <w:t>Lp.</w:t>
            </w:r>
          </w:p>
          <w:p w14:paraId="009BB30D" w14:textId="77777777" w:rsidR="00A50737" w:rsidRPr="009D714F" w:rsidRDefault="00A50737" w:rsidP="00616522">
            <w:pPr>
              <w:rPr>
                <w:b/>
              </w:rPr>
            </w:pPr>
          </w:p>
        </w:tc>
        <w:tc>
          <w:tcPr>
            <w:tcW w:w="2819" w:type="dxa"/>
            <w:shd w:val="pct5" w:color="000000" w:fill="FFFFFF"/>
            <w:vAlign w:val="center"/>
          </w:tcPr>
          <w:p w14:paraId="7030A51B" w14:textId="77777777" w:rsidR="00A50737" w:rsidRPr="009D714F" w:rsidRDefault="00A50737" w:rsidP="00616522">
            <w:pPr>
              <w:rPr>
                <w:b/>
              </w:rPr>
            </w:pPr>
            <w:r w:rsidRPr="009D714F">
              <w:rPr>
                <w:b/>
              </w:rPr>
              <w:t>Nazwa</w:t>
            </w:r>
          </w:p>
          <w:p w14:paraId="153ADD2C" w14:textId="77777777" w:rsidR="00A50737" w:rsidRPr="009D714F" w:rsidRDefault="00A50737" w:rsidP="00616522">
            <w:pPr>
              <w:rPr>
                <w:b/>
              </w:rPr>
            </w:pPr>
          </w:p>
        </w:tc>
        <w:tc>
          <w:tcPr>
            <w:tcW w:w="851" w:type="dxa"/>
            <w:shd w:val="pct5" w:color="000000" w:fill="FFFFFF"/>
            <w:vAlign w:val="center"/>
          </w:tcPr>
          <w:p w14:paraId="0E439044" w14:textId="77777777" w:rsidR="00A50737" w:rsidRPr="009D714F" w:rsidRDefault="00A50737" w:rsidP="00616522">
            <w:pPr>
              <w:rPr>
                <w:b/>
              </w:rPr>
            </w:pPr>
          </w:p>
        </w:tc>
        <w:tc>
          <w:tcPr>
            <w:tcW w:w="1984" w:type="dxa"/>
            <w:shd w:val="pct5" w:color="000000" w:fill="FFFFFF"/>
            <w:vAlign w:val="center"/>
          </w:tcPr>
          <w:p w14:paraId="51024BC8" w14:textId="77777777" w:rsidR="00A50737" w:rsidRPr="009D714F" w:rsidRDefault="00A50737" w:rsidP="00616522">
            <w:pPr>
              <w:rPr>
                <w:b/>
              </w:rPr>
            </w:pPr>
            <w:r w:rsidRPr="009D714F">
              <w:rPr>
                <w:b/>
              </w:rPr>
              <w:t>Ilość przekazanych w dniu</w:t>
            </w:r>
            <w:r w:rsidRPr="009D714F">
              <w:t>…………</w:t>
            </w:r>
          </w:p>
        </w:tc>
        <w:tc>
          <w:tcPr>
            <w:tcW w:w="1701" w:type="dxa"/>
            <w:shd w:val="pct5" w:color="000000" w:fill="FFFFFF"/>
            <w:vAlign w:val="center"/>
          </w:tcPr>
          <w:p w14:paraId="602211A5" w14:textId="77777777" w:rsidR="00A50737" w:rsidRPr="009D714F" w:rsidRDefault="00A50737" w:rsidP="00616522">
            <w:pPr>
              <w:rPr>
                <w:b/>
              </w:rPr>
            </w:pPr>
            <w:r w:rsidRPr="009D714F">
              <w:rPr>
                <w:b/>
              </w:rPr>
              <w:t>Ilość narastająco</w:t>
            </w:r>
          </w:p>
        </w:tc>
        <w:tc>
          <w:tcPr>
            <w:tcW w:w="1276" w:type="dxa"/>
            <w:shd w:val="pct5" w:color="000000" w:fill="FFFFFF"/>
            <w:vAlign w:val="center"/>
          </w:tcPr>
          <w:p w14:paraId="160BC68E" w14:textId="77777777" w:rsidR="00A50737" w:rsidRPr="009D714F" w:rsidRDefault="00A50737" w:rsidP="00616522">
            <w:pPr>
              <w:rPr>
                <w:b/>
              </w:rPr>
            </w:pPr>
            <w:r w:rsidRPr="009D714F">
              <w:rPr>
                <w:b/>
              </w:rPr>
              <w:t>Uwagi</w:t>
            </w:r>
          </w:p>
        </w:tc>
      </w:tr>
      <w:tr w:rsidR="00A50737" w:rsidRPr="009D714F" w14:paraId="4796A074" w14:textId="77777777" w:rsidTr="00616522">
        <w:tc>
          <w:tcPr>
            <w:tcW w:w="720" w:type="dxa"/>
            <w:vAlign w:val="center"/>
          </w:tcPr>
          <w:p w14:paraId="3AC86B7D" w14:textId="77777777" w:rsidR="00A50737" w:rsidRPr="009D714F" w:rsidRDefault="00A50737" w:rsidP="00616522">
            <w:pPr>
              <w:rPr>
                <w:b/>
              </w:rPr>
            </w:pPr>
          </w:p>
        </w:tc>
        <w:tc>
          <w:tcPr>
            <w:tcW w:w="2819" w:type="dxa"/>
            <w:vAlign w:val="center"/>
          </w:tcPr>
          <w:p w14:paraId="35D05F1F" w14:textId="77777777" w:rsidR="00A50737" w:rsidRPr="009D714F" w:rsidRDefault="00A50737" w:rsidP="00616522">
            <w:pPr>
              <w:rPr>
                <w:b/>
              </w:rPr>
            </w:pPr>
          </w:p>
        </w:tc>
        <w:tc>
          <w:tcPr>
            <w:tcW w:w="851" w:type="dxa"/>
            <w:vAlign w:val="center"/>
          </w:tcPr>
          <w:p w14:paraId="15DDF165" w14:textId="77777777" w:rsidR="00A50737" w:rsidRPr="009D714F" w:rsidRDefault="00A50737" w:rsidP="00616522">
            <w:pPr>
              <w:rPr>
                <w:b/>
              </w:rPr>
            </w:pPr>
          </w:p>
        </w:tc>
        <w:tc>
          <w:tcPr>
            <w:tcW w:w="1984" w:type="dxa"/>
          </w:tcPr>
          <w:p w14:paraId="7E826DF4" w14:textId="77777777" w:rsidR="00A50737" w:rsidRPr="009D714F" w:rsidRDefault="00A50737" w:rsidP="00616522">
            <w:pPr>
              <w:rPr>
                <w:b/>
              </w:rPr>
            </w:pPr>
          </w:p>
        </w:tc>
        <w:tc>
          <w:tcPr>
            <w:tcW w:w="1701" w:type="dxa"/>
          </w:tcPr>
          <w:p w14:paraId="6CC127AB" w14:textId="77777777" w:rsidR="00A50737" w:rsidRPr="009D714F" w:rsidRDefault="00A50737" w:rsidP="00616522">
            <w:pPr>
              <w:rPr>
                <w:b/>
              </w:rPr>
            </w:pPr>
          </w:p>
        </w:tc>
        <w:tc>
          <w:tcPr>
            <w:tcW w:w="1276" w:type="dxa"/>
          </w:tcPr>
          <w:p w14:paraId="491BB90A" w14:textId="77777777" w:rsidR="00A50737" w:rsidRPr="009D714F" w:rsidRDefault="00A50737" w:rsidP="00616522">
            <w:pPr>
              <w:rPr>
                <w:b/>
              </w:rPr>
            </w:pPr>
          </w:p>
        </w:tc>
      </w:tr>
      <w:tr w:rsidR="00A50737" w:rsidRPr="009D714F" w14:paraId="3214293F" w14:textId="77777777" w:rsidTr="00616522">
        <w:tc>
          <w:tcPr>
            <w:tcW w:w="720" w:type="dxa"/>
            <w:vAlign w:val="center"/>
          </w:tcPr>
          <w:p w14:paraId="78966A96" w14:textId="77777777" w:rsidR="00A50737" w:rsidRPr="009D714F" w:rsidRDefault="00A50737" w:rsidP="00616522"/>
        </w:tc>
        <w:tc>
          <w:tcPr>
            <w:tcW w:w="2819" w:type="dxa"/>
            <w:vAlign w:val="center"/>
          </w:tcPr>
          <w:p w14:paraId="3D8404A3" w14:textId="77777777" w:rsidR="00A50737" w:rsidRPr="009D714F" w:rsidRDefault="00A50737" w:rsidP="00616522"/>
        </w:tc>
        <w:tc>
          <w:tcPr>
            <w:tcW w:w="851" w:type="dxa"/>
            <w:vAlign w:val="center"/>
          </w:tcPr>
          <w:p w14:paraId="0CB2BCB5" w14:textId="77777777" w:rsidR="00A50737" w:rsidRPr="009D714F" w:rsidRDefault="00A50737" w:rsidP="00616522"/>
        </w:tc>
        <w:tc>
          <w:tcPr>
            <w:tcW w:w="1984" w:type="dxa"/>
          </w:tcPr>
          <w:p w14:paraId="3FFE16EA" w14:textId="77777777" w:rsidR="00A50737" w:rsidRPr="009D714F" w:rsidRDefault="00A50737" w:rsidP="00616522"/>
        </w:tc>
        <w:tc>
          <w:tcPr>
            <w:tcW w:w="1701" w:type="dxa"/>
          </w:tcPr>
          <w:p w14:paraId="11C1DA77" w14:textId="77777777" w:rsidR="00A50737" w:rsidRPr="009D714F" w:rsidRDefault="00A50737" w:rsidP="00616522"/>
        </w:tc>
        <w:tc>
          <w:tcPr>
            <w:tcW w:w="1276" w:type="dxa"/>
          </w:tcPr>
          <w:p w14:paraId="54E6B755" w14:textId="77777777" w:rsidR="00A50737" w:rsidRPr="009D714F" w:rsidRDefault="00A50737" w:rsidP="00616522"/>
        </w:tc>
      </w:tr>
      <w:tr w:rsidR="00A50737" w:rsidRPr="009D714F" w14:paraId="0C47835C" w14:textId="77777777" w:rsidTr="00616522">
        <w:tc>
          <w:tcPr>
            <w:tcW w:w="720" w:type="dxa"/>
            <w:vAlign w:val="center"/>
          </w:tcPr>
          <w:p w14:paraId="4A7F28E8" w14:textId="77777777" w:rsidR="00A50737" w:rsidRPr="009D714F" w:rsidRDefault="00A50737" w:rsidP="00616522"/>
        </w:tc>
        <w:tc>
          <w:tcPr>
            <w:tcW w:w="2819" w:type="dxa"/>
            <w:vAlign w:val="center"/>
          </w:tcPr>
          <w:p w14:paraId="0B513004" w14:textId="77777777" w:rsidR="00A50737" w:rsidRPr="009D714F" w:rsidRDefault="00A50737" w:rsidP="00616522"/>
        </w:tc>
        <w:tc>
          <w:tcPr>
            <w:tcW w:w="851" w:type="dxa"/>
            <w:vAlign w:val="center"/>
          </w:tcPr>
          <w:p w14:paraId="44ABB3DD" w14:textId="77777777" w:rsidR="00A50737" w:rsidRPr="009D714F" w:rsidRDefault="00A50737" w:rsidP="00616522"/>
        </w:tc>
        <w:tc>
          <w:tcPr>
            <w:tcW w:w="1984" w:type="dxa"/>
          </w:tcPr>
          <w:p w14:paraId="0A1FF7C9" w14:textId="77777777" w:rsidR="00A50737" w:rsidRPr="009D714F" w:rsidRDefault="00A50737" w:rsidP="00616522"/>
        </w:tc>
        <w:tc>
          <w:tcPr>
            <w:tcW w:w="1701" w:type="dxa"/>
          </w:tcPr>
          <w:p w14:paraId="07718CF9" w14:textId="77777777" w:rsidR="00A50737" w:rsidRPr="009D714F" w:rsidRDefault="00A50737" w:rsidP="00616522"/>
        </w:tc>
        <w:tc>
          <w:tcPr>
            <w:tcW w:w="1276" w:type="dxa"/>
          </w:tcPr>
          <w:p w14:paraId="2A39F3B7" w14:textId="77777777" w:rsidR="00A50737" w:rsidRPr="009D714F" w:rsidRDefault="00A50737" w:rsidP="00616522"/>
        </w:tc>
      </w:tr>
      <w:tr w:rsidR="00A50737" w:rsidRPr="009D714F" w14:paraId="3C46535B" w14:textId="77777777" w:rsidTr="00616522">
        <w:tc>
          <w:tcPr>
            <w:tcW w:w="720" w:type="dxa"/>
            <w:vAlign w:val="center"/>
          </w:tcPr>
          <w:p w14:paraId="2E8705AA" w14:textId="77777777" w:rsidR="00A50737" w:rsidRPr="009D714F" w:rsidRDefault="00A50737" w:rsidP="00616522"/>
        </w:tc>
        <w:tc>
          <w:tcPr>
            <w:tcW w:w="2819" w:type="dxa"/>
            <w:vAlign w:val="center"/>
          </w:tcPr>
          <w:p w14:paraId="0CF108CD" w14:textId="77777777" w:rsidR="00A50737" w:rsidRPr="009D714F" w:rsidRDefault="00A50737" w:rsidP="00616522"/>
        </w:tc>
        <w:tc>
          <w:tcPr>
            <w:tcW w:w="851" w:type="dxa"/>
            <w:vAlign w:val="center"/>
          </w:tcPr>
          <w:p w14:paraId="15EB633D" w14:textId="77777777" w:rsidR="00A50737" w:rsidRPr="009D714F" w:rsidRDefault="00A50737" w:rsidP="00616522"/>
        </w:tc>
        <w:tc>
          <w:tcPr>
            <w:tcW w:w="1984" w:type="dxa"/>
          </w:tcPr>
          <w:p w14:paraId="024AC892" w14:textId="77777777" w:rsidR="00A50737" w:rsidRPr="009D714F" w:rsidRDefault="00A50737" w:rsidP="00616522"/>
        </w:tc>
        <w:tc>
          <w:tcPr>
            <w:tcW w:w="1701" w:type="dxa"/>
          </w:tcPr>
          <w:p w14:paraId="09FD3F5E" w14:textId="77777777" w:rsidR="00A50737" w:rsidRPr="009D714F" w:rsidRDefault="00A50737" w:rsidP="00616522"/>
        </w:tc>
        <w:tc>
          <w:tcPr>
            <w:tcW w:w="1276" w:type="dxa"/>
          </w:tcPr>
          <w:p w14:paraId="5374A0B6" w14:textId="77777777" w:rsidR="00A50737" w:rsidRPr="009D714F" w:rsidRDefault="00A50737" w:rsidP="00616522"/>
        </w:tc>
      </w:tr>
      <w:tr w:rsidR="00A50737" w:rsidRPr="009D714F" w14:paraId="16D1F092" w14:textId="77777777" w:rsidTr="00616522">
        <w:tc>
          <w:tcPr>
            <w:tcW w:w="720" w:type="dxa"/>
            <w:vAlign w:val="center"/>
          </w:tcPr>
          <w:p w14:paraId="70F88E2A" w14:textId="77777777" w:rsidR="00A50737" w:rsidRPr="009D714F" w:rsidRDefault="00A50737" w:rsidP="00616522"/>
        </w:tc>
        <w:tc>
          <w:tcPr>
            <w:tcW w:w="2819" w:type="dxa"/>
            <w:vAlign w:val="center"/>
          </w:tcPr>
          <w:p w14:paraId="0A72E5BC" w14:textId="77777777" w:rsidR="00A50737" w:rsidRPr="009D714F" w:rsidRDefault="00A50737" w:rsidP="00616522"/>
        </w:tc>
        <w:tc>
          <w:tcPr>
            <w:tcW w:w="851" w:type="dxa"/>
            <w:vAlign w:val="center"/>
          </w:tcPr>
          <w:p w14:paraId="74E4162A" w14:textId="77777777" w:rsidR="00A50737" w:rsidRPr="009D714F" w:rsidRDefault="00A50737" w:rsidP="00616522"/>
        </w:tc>
        <w:tc>
          <w:tcPr>
            <w:tcW w:w="1984" w:type="dxa"/>
          </w:tcPr>
          <w:p w14:paraId="6D33444A" w14:textId="77777777" w:rsidR="00A50737" w:rsidRPr="009D714F" w:rsidRDefault="00A50737" w:rsidP="00616522"/>
        </w:tc>
        <w:tc>
          <w:tcPr>
            <w:tcW w:w="1701" w:type="dxa"/>
          </w:tcPr>
          <w:p w14:paraId="62CFAE9C" w14:textId="77777777" w:rsidR="00A50737" w:rsidRPr="009D714F" w:rsidRDefault="00A50737" w:rsidP="00616522"/>
        </w:tc>
        <w:tc>
          <w:tcPr>
            <w:tcW w:w="1276" w:type="dxa"/>
          </w:tcPr>
          <w:p w14:paraId="546A8DE2" w14:textId="77777777" w:rsidR="00A50737" w:rsidRPr="009D714F" w:rsidRDefault="00A50737" w:rsidP="00616522"/>
        </w:tc>
      </w:tr>
    </w:tbl>
    <w:p w14:paraId="0F06BFDF" w14:textId="77777777" w:rsidR="00A50737" w:rsidRPr="009D714F" w:rsidRDefault="00A50737" w:rsidP="00A5073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819"/>
        <w:gridCol w:w="851"/>
        <w:gridCol w:w="1984"/>
        <w:gridCol w:w="1701"/>
        <w:gridCol w:w="1276"/>
      </w:tblGrid>
      <w:tr w:rsidR="00A50737" w:rsidRPr="009D714F" w14:paraId="64572700" w14:textId="77777777" w:rsidTr="00616522">
        <w:trPr>
          <w:trHeight w:val="473"/>
        </w:trPr>
        <w:tc>
          <w:tcPr>
            <w:tcW w:w="720" w:type="dxa"/>
            <w:vAlign w:val="center"/>
          </w:tcPr>
          <w:p w14:paraId="10FB95A5" w14:textId="77777777" w:rsidR="00A50737" w:rsidRPr="009D714F" w:rsidRDefault="00A50737" w:rsidP="00616522"/>
        </w:tc>
        <w:tc>
          <w:tcPr>
            <w:tcW w:w="2819" w:type="dxa"/>
            <w:vAlign w:val="center"/>
          </w:tcPr>
          <w:p w14:paraId="1EA8A74C" w14:textId="77777777" w:rsidR="00A50737" w:rsidRPr="009D714F" w:rsidRDefault="00A50737" w:rsidP="00616522">
            <w:r w:rsidRPr="009D714F">
              <w:rPr>
                <w:noProof/>
              </w:rPr>
              <mc:AlternateContent>
                <mc:Choice Requires="wps">
                  <w:drawing>
                    <wp:anchor distT="0" distB="0" distL="114300" distR="114300" simplePos="0" relativeHeight="251666432" behindDoc="0" locked="0" layoutInCell="1" allowOverlap="1" wp14:anchorId="08B21BFF" wp14:editId="33E8A81B">
                      <wp:simplePos x="0" y="0"/>
                      <wp:positionH relativeFrom="column">
                        <wp:posOffset>325755</wp:posOffset>
                      </wp:positionH>
                      <wp:positionV relativeFrom="paragraph">
                        <wp:posOffset>-1292860</wp:posOffset>
                      </wp:positionV>
                      <wp:extent cx="3718560" cy="904875"/>
                      <wp:effectExtent l="0" t="0" r="0" b="0"/>
                      <wp:wrapNone/>
                      <wp:docPr id="156069470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25367A3E" w14:textId="77777777" w:rsidR="00616522" w:rsidRDefault="00616522" w:rsidP="00A50737">
                                  <w:pPr>
                                    <w:jc w:val="center"/>
                                    <w:rPr>
                                      <w:sz w:val="24"/>
                                      <w:szCs w:val="24"/>
                                    </w:rPr>
                                  </w:pPr>
                                  <w:r w:rsidRPr="00A50737">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9514"/>
                                </a:avLst>
                              </a:prstTxWarp>
                              <a:spAutoFit/>
                            </wps:bodyPr>
                          </wps:wsp>
                        </a:graphicData>
                      </a:graphic>
                      <wp14:sizeRelH relativeFrom="page">
                        <wp14:pctWidth>0</wp14:pctWidth>
                      </wp14:sizeRelH>
                      <wp14:sizeRelV relativeFrom="page">
                        <wp14:pctHeight>0</wp14:pctHeight>
                      </wp14:sizeRelV>
                    </wp:anchor>
                  </w:drawing>
                </mc:Choice>
                <mc:Fallback>
                  <w:pict>
                    <v:shapetype w14:anchorId="08B21BFF" id="_x0000_t202" coordsize="21600,21600" o:spt="202" path="m,l,21600r21600,l21600,xe">
                      <v:stroke joinstyle="miter"/>
                      <v:path gradientshapeok="t" o:connecttype="rect"/>
                    </v:shapetype>
                    <v:shape id="WordArt 3" o:spid="_x0000_s1026" type="#_x0000_t202" style="position:absolute;margin-left:25.65pt;margin-top:-101.8pt;width:292.8pt;height:71.25pt;rotation:-381139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" filled="f" stroked="f">
                      <v:fill opacity="32896f"/>
                      <o:lock v:ext="edit" shapetype="t"/>
                      <v:textbox style="mso-fit-shape-to-text:t">
                        <w:txbxContent>
                          <w:p w14:paraId="25367A3E" w14:textId="77777777" w:rsidR="00616522" w:rsidRDefault="00616522" w:rsidP="00A50737">
                            <w:pPr>
                              <w:jc w:val="center"/>
                              <w:rPr>
                                <w:sz w:val="24"/>
                                <w:szCs w:val="24"/>
                              </w:rPr>
                            </w:pPr>
                            <w:r w:rsidRPr="00A50737">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851" w:type="dxa"/>
            <w:vAlign w:val="center"/>
          </w:tcPr>
          <w:p w14:paraId="4726C59B" w14:textId="77777777" w:rsidR="00A50737" w:rsidRPr="009D714F" w:rsidRDefault="00A50737" w:rsidP="00616522"/>
        </w:tc>
        <w:tc>
          <w:tcPr>
            <w:tcW w:w="1984" w:type="dxa"/>
          </w:tcPr>
          <w:p w14:paraId="3577B196" w14:textId="77777777" w:rsidR="00A50737" w:rsidRPr="009D714F" w:rsidRDefault="00A50737" w:rsidP="00616522"/>
        </w:tc>
        <w:tc>
          <w:tcPr>
            <w:tcW w:w="1701" w:type="dxa"/>
          </w:tcPr>
          <w:p w14:paraId="4BE49F02" w14:textId="77777777" w:rsidR="00A50737" w:rsidRPr="009D714F" w:rsidRDefault="00A50737" w:rsidP="00616522"/>
        </w:tc>
        <w:tc>
          <w:tcPr>
            <w:tcW w:w="1276" w:type="dxa"/>
          </w:tcPr>
          <w:p w14:paraId="1CB4EF90" w14:textId="77777777" w:rsidR="00A50737" w:rsidRPr="009D714F" w:rsidRDefault="00A50737" w:rsidP="00616522"/>
        </w:tc>
      </w:tr>
      <w:tr w:rsidR="00A50737" w:rsidRPr="009D714F" w14:paraId="5CE48418" w14:textId="77777777" w:rsidTr="00616522">
        <w:trPr>
          <w:trHeight w:val="516"/>
        </w:trPr>
        <w:tc>
          <w:tcPr>
            <w:tcW w:w="720" w:type="dxa"/>
            <w:vAlign w:val="center"/>
          </w:tcPr>
          <w:p w14:paraId="7E8013F9" w14:textId="77777777" w:rsidR="00A50737" w:rsidRPr="009D714F" w:rsidRDefault="00A50737" w:rsidP="00616522"/>
        </w:tc>
        <w:tc>
          <w:tcPr>
            <w:tcW w:w="2819" w:type="dxa"/>
            <w:vAlign w:val="center"/>
          </w:tcPr>
          <w:p w14:paraId="128B23A8" w14:textId="77777777" w:rsidR="00A50737" w:rsidRPr="009D714F" w:rsidRDefault="00A50737" w:rsidP="00616522"/>
        </w:tc>
        <w:tc>
          <w:tcPr>
            <w:tcW w:w="851" w:type="dxa"/>
            <w:vAlign w:val="center"/>
          </w:tcPr>
          <w:p w14:paraId="7EE3A298" w14:textId="77777777" w:rsidR="00A50737" w:rsidRPr="009D714F" w:rsidRDefault="00A50737" w:rsidP="00616522"/>
        </w:tc>
        <w:tc>
          <w:tcPr>
            <w:tcW w:w="1984" w:type="dxa"/>
          </w:tcPr>
          <w:p w14:paraId="7DE194C1" w14:textId="77777777" w:rsidR="00A50737" w:rsidRPr="009D714F" w:rsidRDefault="00A50737" w:rsidP="00616522"/>
        </w:tc>
        <w:tc>
          <w:tcPr>
            <w:tcW w:w="1701" w:type="dxa"/>
          </w:tcPr>
          <w:p w14:paraId="5214B3E9" w14:textId="77777777" w:rsidR="00A50737" w:rsidRPr="009D714F" w:rsidRDefault="00A50737" w:rsidP="00616522"/>
        </w:tc>
        <w:tc>
          <w:tcPr>
            <w:tcW w:w="1276" w:type="dxa"/>
          </w:tcPr>
          <w:p w14:paraId="7F46DEF6" w14:textId="77777777" w:rsidR="00A50737" w:rsidRPr="009D714F" w:rsidRDefault="00A50737" w:rsidP="00616522"/>
        </w:tc>
      </w:tr>
    </w:tbl>
    <w:p w14:paraId="45AC68F5" w14:textId="77777777" w:rsidR="00A50737" w:rsidRPr="009D714F" w:rsidRDefault="00A50737" w:rsidP="00A50737">
      <w:pPr>
        <w:ind w:firstLine="708"/>
      </w:pPr>
    </w:p>
    <w:p w14:paraId="0243497D" w14:textId="77777777" w:rsidR="00A50737" w:rsidRPr="009D714F" w:rsidRDefault="00A50737" w:rsidP="00A50737">
      <w:pPr>
        <w:rPr>
          <w:b/>
        </w:rPr>
      </w:pPr>
      <w:r w:rsidRPr="009D714F">
        <w:rPr>
          <w:b/>
        </w:rPr>
        <w:t>Przedstawiciele Zamawiającego</w:t>
      </w:r>
      <w:r w:rsidRPr="009D714F">
        <w:rPr>
          <w:b/>
        </w:rPr>
        <w:tab/>
      </w:r>
      <w:r w:rsidRPr="009D714F">
        <w:rPr>
          <w:b/>
        </w:rPr>
        <w:tab/>
      </w:r>
      <w:r w:rsidRPr="009D714F">
        <w:rPr>
          <w:b/>
        </w:rPr>
        <w:tab/>
      </w:r>
      <w:r w:rsidRPr="009D714F">
        <w:rPr>
          <w:b/>
        </w:rPr>
        <w:tab/>
        <w:t>Przedstawiciele Wykonawcy</w:t>
      </w:r>
    </w:p>
    <w:p w14:paraId="6A66E2A6" w14:textId="77777777" w:rsidR="00A50737" w:rsidRPr="009D714F" w:rsidRDefault="00A50737" w:rsidP="00A50737"/>
    <w:p w14:paraId="0811FAE3" w14:textId="77777777" w:rsidR="00A50737" w:rsidRPr="009D714F" w:rsidRDefault="00A50737" w:rsidP="00A50737"/>
    <w:p w14:paraId="34D29541" w14:textId="77777777" w:rsidR="00A50737" w:rsidRPr="009D714F" w:rsidRDefault="00A50737" w:rsidP="00A50737">
      <w:r w:rsidRPr="009D714F">
        <w:tab/>
      </w:r>
      <w:r w:rsidRPr="009D714F">
        <w:tab/>
      </w:r>
      <w:r w:rsidRPr="009D714F">
        <w:tab/>
      </w:r>
      <w:r w:rsidRPr="009D714F">
        <w:tab/>
      </w:r>
      <w:r w:rsidRPr="009D714F">
        <w:tab/>
      </w:r>
    </w:p>
    <w:p w14:paraId="0DB4C0B3" w14:textId="77777777" w:rsidR="00A50737" w:rsidRPr="009D714F" w:rsidRDefault="00A50737" w:rsidP="00A50737">
      <w:r w:rsidRPr="009D714F">
        <w:t>1) ………………..………..…</w:t>
      </w:r>
      <w:r w:rsidRPr="009D714F">
        <w:tab/>
      </w:r>
      <w:r w:rsidRPr="009D714F">
        <w:tab/>
      </w:r>
      <w:r w:rsidRPr="009D714F">
        <w:tab/>
      </w:r>
      <w:r w:rsidRPr="009D714F">
        <w:tab/>
      </w:r>
      <w:r w:rsidRPr="009D714F">
        <w:tab/>
        <w:t>1) …………………………</w:t>
      </w:r>
    </w:p>
    <w:p w14:paraId="6A513D96" w14:textId="77777777" w:rsidR="00A50737" w:rsidRPr="009D714F" w:rsidRDefault="00A50737" w:rsidP="00A50737"/>
    <w:p w14:paraId="49B483ED" w14:textId="77777777" w:rsidR="00A50737" w:rsidRPr="009D714F" w:rsidRDefault="00A50737" w:rsidP="00A50737"/>
    <w:p w14:paraId="2D35EC2C" w14:textId="77777777" w:rsidR="00A50737" w:rsidRPr="009D714F" w:rsidRDefault="00A50737" w:rsidP="00A50737">
      <w:r w:rsidRPr="009D714F">
        <w:t>2) ……………………….……</w:t>
      </w:r>
      <w:r w:rsidRPr="009D714F">
        <w:tab/>
      </w:r>
      <w:r w:rsidRPr="009D714F">
        <w:tab/>
      </w:r>
      <w:r w:rsidRPr="009D714F">
        <w:tab/>
      </w:r>
      <w:r w:rsidRPr="009D714F">
        <w:tab/>
      </w:r>
      <w:r w:rsidRPr="009D714F">
        <w:tab/>
        <w:t>2) ………………………….</w:t>
      </w: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58DC131B" w14:textId="5C03F677" w:rsidR="000C23F8" w:rsidRDefault="000C23F8" w:rsidP="000C23F8">
      <w:pPr>
        <w:spacing w:after="160" w:line="259" w:lineRule="auto"/>
        <w:rPr>
          <w:b/>
          <w:bCs/>
          <w:sz w:val="22"/>
          <w:szCs w:val="22"/>
        </w:rPr>
      </w:pPr>
      <w:bookmarkStart w:id="305" w:name="_Hlk67831498"/>
      <w:bookmarkStart w:id="306" w:name="_Hlk67827058"/>
    </w:p>
    <w:p w14:paraId="0DD5D9FD" w14:textId="3B1F83BC" w:rsidR="000C23F8" w:rsidRPr="001456AD" w:rsidRDefault="000C23F8" w:rsidP="000C23F8">
      <w:pPr>
        <w:spacing w:before="120"/>
        <w:jc w:val="right"/>
        <w:rPr>
          <w:b/>
          <w:bCs/>
          <w:sz w:val="22"/>
          <w:szCs w:val="22"/>
        </w:rPr>
      </w:pPr>
      <w:r w:rsidRPr="001456AD">
        <w:rPr>
          <w:b/>
          <w:bCs/>
          <w:sz w:val="22"/>
          <w:szCs w:val="22"/>
        </w:rPr>
        <w:t xml:space="preserve">Załącznik nr </w:t>
      </w:r>
      <w:r w:rsidR="007502CB">
        <w:rPr>
          <w:b/>
          <w:bCs/>
          <w:sz w:val="22"/>
          <w:szCs w:val="22"/>
        </w:rPr>
        <w:t xml:space="preserve">2 </w:t>
      </w:r>
      <w:r w:rsidRPr="001456AD">
        <w:rPr>
          <w:b/>
          <w:bCs/>
          <w:sz w:val="22"/>
          <w:szCs w:val="22"/>
        </w:rPr>
        <w:t xml:space="preserve">do Umowy </w:t>
      </w:r>
    </w:p>
    <w:bookmarkEnd w:id="305"/>
    <w:bookmarkEnd w:id="306"/>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73"/>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55"/>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2389CA9D" w:rsidR="000C23F8" w:rsidRDefault="000C23F8">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w:t>
      </w:r>
      <w:r w:rsidR="00273BA9">
        <w:rPr>
          <w:color w:val="000000"/>
          <w:sz w:val="22"/>
          <w:szCs w:val="22"/>
        </w:rPr>
        <w:t> </w:t>
      </w:r>
      <w:r w:rsidRPr="00B2687A">
        <w:rPr>
          <w:color w:val="000000"/>
          <w:sz w:val="22"/>
          <w:szCs w:val="22"/>
        </w:rPr>
        <w:t xml:space="preserve"> w</w:t>
      </w:r>
      <w:r w:rsidR="00273BA9">
        <w:rPr>
          <w:color w:val="000000"/>
          <w:sz w:val="22"/>
          <w:szCs w:val="22"/>
        </w:rPr>
        <w:t> </w:t>
      </w:r>
      <w:r w:rsidRPr="00B2687A">
        <w:rPr>
          <w:color w:val="000000"/>
          <w:sz w:val="22"/>
          <w:szCs w:val="22"/>
        </w:rPr>
        <w:t xml:space="preserve"> sprawie swobodnego przepływu takich danych oraz uchylenia dyrektywy 95/46/WE (ogólne rozporządzenie o ochronie danych osobowych) (Dz. Urz. UE L.2016.119.1 z dnia 4 maja 2016 roku) (dalej jako „RODO”).</w:t>
      </w:r>
    </w:p>
    <w:p w14:paraId="367A50D6" w14:textId="7D7F439F" w:rsidR="000C23F8" w:rsidRDefault="000C23F8">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 z</w:t>
      </w:r>
      <w:r w:rsidR="00273BA9">
        <w:rPr>
          <w:color w:val="000000"/>
          <w:sz w:val="22"/>
          <w:szCs w:val="22"/>
        </w:rPr>
        <w:t> </w:t>
      </w:r>
      <w:r w:rsidRPr="00B2687A">
        <w:rPr>
          <w:color w:val="000000"/>
          <w:sz w:val="22"/>
          <w:szCs w:val="22"/>
        </w:rPr>
        <w:t xml:space="preserve"> uwzględnieniem zasad wynikających z art. 5 RODO.</w:t>
      </w:r>
    </w:p>
    <w:p w14:paraId="0D7BFE5B" w14:textId="77777777" w:rsidR="000C23F8" w:rsidRDefault="000C23F8">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59D13FE" w14:textId="5B1DC27A" w:rsidR="000C23F8" w:rsidRPr="00273BA9" w:rsidRDefault="000C23F8" w:rsidP="00273BA9">
      <w:pPr>
        <w:pStyle w:val="Akapitzlist"/>
        <w:numPr>
          <w:ilvl w:val="6"/>
          <w:numId w:val="55"/>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55561EF2" w:rsidR="000C23F8" w:rsidRPr="00B30F1F" w:rsidRDefault="000C23F8" w:rsidP="000C23F8">
      <w:pPr>
        <w:spacing w:before="120"/>
        <w:jc w:val="right"/>
        <w:rPr>
          <w:b/>
          <w:bCs/>
          <w:sz w:val="22"/>
          <w:szCs w:val="22"/>
        </w:rPr>
      </w:pPr>
      <w:bookmarkStart w:id="307" w:name="_Hlk67832211"/>
      <w:r w:rsidRPr="00B30F1F">
        <w:rPr>
          <w:b/>
          <w:bCs/>
          <w:sz w:val="22"/>
          <w:szCs w:val="22"/>
        </w:rPr>
        <w:t>Załącznik nr</w:t>
      </w:r>
      <w:r w:rsidRPr="007502CB">
        <w:rPr>
          <w:b/>
          <w:bCs/>
          <w:strike/>
          <w:sz w:val="22"/>
          <w:szCs w:val="22"/>
        </w:rPr>
        <w:t xml:space="preserve"> </w:t>
      </w:r>
      <w:r w:rsidR="007502CB" w:rsidRPr="007502CB">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8"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7"/>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8"/>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3FD35E10"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034E14">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9F4893" w14:paraId="5BD17985" w14:textId="77777777" w:rsidTr="00616522">
        <w:trPr>
          <w:trHeight w:val="4820"/>
        </w:trPr>
        <w:tc>
          <w:tcPr>
            <w:tcW w:w="4958" w:type="dxa"/>
          </w:tcPr>
          <w:p w14:paraId="50E4A123" w14:textId="77777777" w:rsidR="000C23F8" w:rsidRPr="00B30F1F" w:rsidRDefault="000C23F8" w:rsidP="00616522">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616522">
            <w:pPr>
              <w:contextualSpacing/>
              <w:jc w:val="both"/>
              <w:rPr>
                <w:rFonts w:ascii="Verdana" w:hAnsi="Verdana"/>
                <w:b/>
              </w:rPr>
            </w:pPr>
          </w:p>
          <w:p w14:paraId="1019BDF0" w14:textId="77777777" w:rsidR="000C23F8" w:rsidRPr="00B30F1F" w:rsidRDefault="000C23F8">
            <w:pPr>
              <w:numPr>
                <w:ilvl w:val="0"/>
                <w:numId w:val="57"/>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616522">
            <w:pPr>
              <w:ind w:left="360"/>
              <w:contextualSpacing/>
              <w:jc w:val="both"/>
              <w:rPr>
                <w:rFonts w:ascii="Verdana" w:hAnsi="Verdana"/>
              </w:rPr>
            </w:pPr>
          </w:p>
          <w:p w14:paraId="5F7A93A6" w14:textId="77777777" w:rsidR="000C23F8" w:rsidRPr="00B30F1F" w:rsidRDefault="000C23F8">
            <w:pPr>
              <w:numPr>
                <w:ilvl w:val="0"/>
                <w:numId w:val="58"/>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616522">
            <w:pPr>
              <w:contextualSpacing/>
              <w:jc w:val="both"/>
              <w:rPr>
                <w:rFonts w:ascii="Verdana" w:hAnsi="Verdana"/>
              </w:rPr>
            </w:pPr>
          </w:p>
          <w:p w14:paraId="36943E2E" w14:textId="77777777" w:rsidR="000C23F8" w:rsidRPr="00B30F1F" w:rsidRDefault="000C23F8">
            <w:pPr>
              <w:numPr>
                <w:ilvl w:val="0"/>
                <w:numId w:val="58"/>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616522">
            <w:pPr>
              <w:ind w:left="709"/>
              <w:contextualSpacing/>
              <w:jc w:val="both"/>
              <w:rPr>
                <w:rFonts w:ascii="Verdana" w:hAnsi="Verdana"/>
              </w:rPr>
            </w:pPr>
          </w:p>
          <w:p w14:paraId="6C7634DC" w14:textId="77777777" w:rsidR="000C23F8" w:rsidRPr="00B30F1F" w:rsidRDefault="000C23F8">
            <w:pPr>
              <w:numPr>
                <w:ilvl w:val="0"/>
                <w:numId w:val="58"/>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616522">
            <w:pPr>
              <w:contextualSpacing/>
              <w:jc w:val="both"/>
              <w:rPr>
                <w:rFonts w:ascii="Verdana" w:hAnsi="Verdana"/>
              </w:rPr>
            </w:pPr>
          </w:p>
          <w:p w14:paraId="0471A447" w14:textId="77777777" w:rsidR="000C23F8" w:rsidRPr="00B30F1F" w:rsidRDefault="000C23F8" w:rsidP="00616522">
            <w:pPr>
              <w:ind w:left="709"/>
              <w:contextualSpacing/>
              <w:jc w:val="both"/>
              <w:rPr>
                <w:rFonts w:ascii="Verdana" w:hAnsi="Verdana"/>
              </w:rPr>
            </w:pPr>
            <w:r w:rsidRPr="00B30F1F">
              <w:rPr>
                <w:rFonts w:ascii="Verdana" w:hAnsi="Verdana"/>
              </w:rPr>
              <w:t xml:space="preserve">1) zarejestrowanie Spółki wiąże się z istnieniem przedsiębiorstwa, w ramach </w:t>
            </w:r>
            <w:r w:rsidRPr="00B30F1F">
              <w:rPr>
                <w:rFonts w:ascii="Verdana" w:hAnsi="Verdana"/>
              </w:rPr>
              <w:lastRenderedPageBreak/>
              <w:t>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616522">
            <w:pPr>
              <w:ind w:left="709"/>
              <w:contextualSpacing/>
              <w:jc w:val="both"/>
              <w:rPr>
                <w:rFonts w:ascii="Verdana" w:hAnsi="Verdana"/>
              </w:rPr>
            </w:pPr>
          </w:p>
          <w:p w14:paraId="25FDC7F1" w14:textId="77777777" w:rsidR="000C23F8" w:rsidRPr="00B30F1F" w:rsidRDefault="000C23F8" w:rsidP="00616522">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616522">
            <w:pPr>
              <w:ind w:left="709"/>
              <w:contextualSpacing/>
              <w:jc w:val="both"/>
              <w:rPr>
                <w:rFonts w:ascii="Verdana" w:hAnsi="Verdana"/>
              </w:rPr>
            </w:pPr>
          </w:p>
          <w:p w14:paraId="6837B975" w14:textId="77777777" w:rsidR="000C23F8" w:rsidRPr="00B30F1F" w:rsidRDefault="000C23F8" w:rsidP="00616522">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616522">
            <w:pPr>
              <w:ind w:left="709"/>
              <w:contextualSpacing/>
              <w:jc w:val="both"/>
              <w:rPr>
                <w:rFonts w:ascii="Verdana" w:hAnsi="Verdana"/>
              </w:rPr>
            </w:pPr>
          </w:p>
          <w:p w14:paraId="78D65C2D" w14:textId="77777777" w:rsidR="000C23F8" w:rsidRPr="00B30F1F" w:rsidRDefault="000C23F8" w:rsidP="00616522">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616522">
            <w:pPr>
              <w:ind w:left="709"/>
              <w:contextualSpacing/>
              <w:jc w:val="both"/>
              <w:rPr>
                <w:rFonts w:ascii="Verdana" w:hAnsi="Verdana"/>
              </w:rPr>
            </w:pPr>
          </w:p>
          <w:p w14:paraId="25E19337" w14:textId="77777777" w:rsidR="000C23F8" w:rsidRPr="00B30F1F" w:rsidRDefault="000C23F8" w:rsidP="00616522">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616522">
            <w:pPr>
              <w:contextualSpacing/>
              <w:jc w:val="both"/>
              <w:rPr>
                <w:rFonts w:ascii="Verdana" w:hAnsi="Verdana"/>
              </w:rPr>
            </w:pPr>
          </w:p>
          <w:p w14:paraId="058A4AFE" w14:textId="77777777" w:rsidR="000C23F8" w:rsidRPr="00B30F1F" w:rsidRDefault="000C23F8">
            <w:pPr>
              <w:numPr>
                <w:ilvl w:val="0"/>
                <w:numId w:val="57"/>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616522">
            <w:pPr>
              <w:contextualSpacing/>
              <w:jc w:val="both"/>
              <w:rPr>
                <w:rFonts w:ascii="Verdana" w:hAnsi="Verdana"/>
              </w:rPr>
            </w:pPr>
          </w:p>
          <w:p w14:paraId="30494B53" w14:textId="77777777" w:rsidR="000C23F8" w:rsidRPr="00B30F1F" w:rsidRDefault="000C23F8" w:rsidP="00616522">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616522">
            <w:pPr>
              <w:contextualSpacing/>
              <w:jc w:val="both"/>
              <w:rPr>
                <w:rFonts w:ascii="Verdana" w:hAnsi="Verdana"/>
              </w:rPr>
            </w:pPr>
          </w:p>
          <w:p w14:paraId="2E17F5F9" w14:textId="77777777" w:rsidR="000C23F8" w:rsidRPr="00B30F1F" w:rsidRDefault="000C23F8" w:rsidP="00616522">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616522">
            <w:pPr>
              <w:contextualSpacing/>
              <w:jc w:val="both"/>
              <w:rPr>
                <w:rFonts w:ascii="Verdana" w:hAnsi="Verdana"/>
              </w:rPr>
            </w:pPr>
          </w:p>
        </w:tc>
        <w:tc>
          <w:tcPr>
            <w:tcW w:w="4958" w:type="dxa"/>
          </w:tcPr>
          <w:p w14:paraId="1A1E35B5" w14:textId="77777777" w:rsidR="000C23F8" w:rsidRPr="006C04A7" w:rsidRDefault="000C23F8" w:rsidP="00616522">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616522">
            <w:pPr>
              <w:contextualSpacing/>
              <w:jc w:val="both"/>
              <w:rPr>
                <w:rFonts w:ascii="Verdana" w:hAnsi="Verdana"/>
                <w:lang w:val="en-GB"/>
              </w:rPr>
            </w:pPr>
          </w:p>
          <w:p w14:paraId="3CB201DB" w14:textId="77777777" w:rsidR="000C23F8" w:rsidRPr="006C04A7" w:rsidRDefault="000C23F8">
            <w:pPr>
              <w:numPr>
                <w:ilvl w:val="0"/>
                <w:numId w:val="57"/>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616522">
            <w:pPr>
              <w:ind w:left="573"/>
              <w:contextualSpacing/>
              <w:jc w:val="both"/>
              <w:rPr>
                <w:rFonts w:ascii="Verdana" w:hAnsi="Verdana"/>
                <w:lang w:val="en-US"/>
              </w:rPr>
            </w:pPr>
          </w:p>
          <w:p w14:paraId="1186FA65" w14:textId="77777777" w:rsidR="000C23F8" w:rsidRPr="006C04A7" w:rsidRDefault="000C23F8">
            <w:pPr>
              <w:numPr>
                <w:ilvl w:val="0"/>
                <w:numId w:val="59"/>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616522">
            <w:pPr>
              <w:ind w:left="714"/>
              <w:contextualSpacing/>
              <w:jc w:val="both"/>
              <w:rPr>
                <w:rFonts w:ascii="Verdana" w:hAnsi="Verdana"/>
                <w:lang w:val="en-US"/>
              </w:rPr>
            </w:pPr>
          </w:p>
          <w:p w14:paraId="0937C07D" w14:textId="77777777" w:rsidR="000C23F8" w:rsidRPr="006C04A7" w:rsidRDefault="000C23F8">
            <w:pPr>
              <w:numPr>
                <w:ilvl w:val="0"/>
                <w:numId w:val="59"/>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616522">
            <w:pPr>
              <w:ind w:left="714"/>
              <w:contextualSpacing/>
              <w:jc w:val="both"/>
              <w:rPr>
                <w:rFonts w:ascii="Verdana" w:hAnsi="Verdana"/>
                <w:lang w:val="en-US"/>
              </w:rPr>
            </w:pPr>
          </w:p>
          <w:p w14:paraId="47EEE68D" w14:textId="77777777" w:rsidR="000C23F8" w:rsidRPr="006C04A7" w:rsidRDefault="000C23F8" w:rsidP="00616522">
            <w:pPr>
              <w:contextualSpacing/>
              <w:jc w:val="both"/>
              <w:rPr>
                <w:rFonts w:ascii="Verdana" w:hAnsi="Verdana"/>
                <w:lang w:val="en-US"/>
              </w:rPr>
            </w:pPr>
          </w:p>
          <w:p w14:paraId="330F7A3A" w14:textId="77777777" w:rsidR="000C23F8" w:rsidRPr="006C04A7" w:rsidRDefault="000C23F8" w:rsidP="00616522">
            <w:pPr>
              <w:contextualSpacing/>
              <w:jc w:val="both"/>
              <w:rPr>
                <w:rFonts w:ascii="Verdana" w:hAnsi="Verdana"/>
                <w:lang w:val="en-US"/>
              </w:rPr>
            </w:pPr>
          </w:p>
          <w:p w14:paraId="73D0D617" w14:textId="77777777" w:rsidR="000C23F8" w:rsidRPr="006C04A7" w:rsidRDefault="000C23F8">
            <w:pPr>
              <w:numPr>
                <w:ilvl w:val="0"/>
                <w:numId w:val="59"/>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616522">
            <w:pPr>
              <w:ind w:left="714"/>
              <w:contextualSpacing/>
              <w:jc w:val="both"/>
              <w:rPr>
                <w:rFonts w:ascii="Verdana" w:hAnsi="Verdana"/>
                <w:lang w:val="en-US"/>
              </w:rPr>
            </w:pPr>
          </w:p>
          <w:p w14:paraId="23B960D8" w14:textId="77777777" w:rsidR="000C23F8" w:rsidRPr="006C04A7" w:rsidRDefault="000C23F8" w:rsidP="00616522">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w:t>
            </w:r>
            <w:r w:rsidRPr="006C04A7">
              <w:rPr>
                <w:rFonts w:ascii="Verdana" w:hAnsi="Verdana"/>
                <w:lang w:val="en-US"/>
              </w:rPr>
              <w:lastRenderedPageBreak/>
              <w:t xml:space="preserve">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616522">
            <w:pPr>
              <w:ind w:left="714"/>
              <w:contextualSpacing/>
              <w:jc w:val="both"/>
              <w:rPr>
                <w:rFonts w:ascii="Verdana" w:hAnsi="Verdana"/>
                <w:lang w:val="en-US"/>
              </w:rPr>
            </w:pPr>
          </w:p>
          <w:p w14:paraId="3374433C" w14:textId="77777777" w:rsidR="000C23F8" w:rsidRPr="006C04A7" w:rsidRDefault="000C23F8" w:rsidP="00616522">
            <w:pPr>
              <w:ind w:left="714"/>
              <w:contextualSpacing/>
              <w:jc w:val="both"/>
              <w:rPr>
                <w:rFonts w:ascii="Verdana" w:hAnsi="Verdana"/>
                <w:lang w:val="en-US"/>
              </w:rPr>
            </w:pPr>
          </w:p>
          <w:p w14:paraId="0E441C6F" w14:textId="77777777" w:rsidR="000C23F8" w:rsidRPr="006C04A7" w:rsidRDefault="000C23F8" w:rsidP="00616522">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616522">
            <w:pPr>
              <w:ind w:left="714"/>
              <w:contextualSpacing/>
              <w:jc w:val="both"/>
              <w:rPr>
                <w:rFonts w:ascii="Verdana" w:hAnsi="Verdana"/>
                <w:lang w:val="en-US"/>
              </w:rPr>
            </w:pPr>
          </w:p>
          <w:p w14:paraId="2D91FE6D" w14:textId="77777777" w:rsidR="000C23F8" w:rsidRPr="006C04A7" w:rsidRDefault="000C23F8" w:rsidP="00616522">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616522">
            <w:pPr>
              <w:ind w:left="714"/>
              <w:contextualSpacing/>
              <w:jc w:val="both"/>
              <w:rPr>
                <w:rFonts w:ascii="Verdana" w:hAnsi="Verdana"/>
                <w:lang w:val="en-US"/>
              </w:rPr>
            </w:pPr>
          </w:p>
          <w:p w14:paraId="57F5881B" w14:textId="77777777" w:rsidR="000C23F8" w:rsidRPr="006C04A7" w:rsidRDefault="000C23F8" w:rsidP="00616522">
            <w:pPr>
              <w:ind w:left="714"/>
              <w:contextualSpacing/>
              <w:jc w:val="both"/>
              <w:rPr>
                <w:rFonts w:ascii="Verdana" w:hAnsi="Verdana"/>
                <w:lang w:val="en-US"/>
              </w:rPr>
            </w:pPr>
          </w:p>
          <w:p w14:paraId="017353A5" w14:textId="77777777" w:rsidR="000C23F8" w:rsidRPr="006C04A7" w:rsidRDefault="000C23F8" w:rsidP="00616522">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616522">
            <w:pPr>
              <w:ind w:left="714"/>
              <w:contextualSpacing/>
              <w:jc w:val="both"/>
              <w:rPr>
                <w:rFonts w:ascii="Verdana" w:hAnsi="Verdana"/>
                <w:lang w:val="en-US"/>
              </w:rPr>
            </w:pPr>
          </w:p>
          <w:p w14:paraId="3C8B2977" w14:textId="77777777" w:rsidR="000C23F8" w:rsidRPr="006C04A7" w:rsidRDefault="000C23F8" w:rsidP="00616522">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616522">
            <w:pPr>
              <w:contextualSpacing/>
              <w:jc w:val="both"/>
              <w:rPr>
                <w:rFonts w:ascii="Verdana" w:hAnsi="Verdana"/>
                <w:lang w:val="en-US"/>
              </w:rPr>
            </w:pPr>
          </w:p>
          <w:p w14:paraId="5F6F96F4" w14:textId="77777777" w:rsidR="000C23F8" w:rsidRPr="006C04A7" w:rsidRDefault="000C23F8" w:rsidP="00616522">
            <w:pPr>
              <w:contextualSpacing/>
              <w:jc w:val="both"/>
              <w:rPr>
                <w:rFonts w:ascii="Verdana" w:hAnsi="Verdana"/>
                <w:lang w:val="en-US"/>
              </w:rPr>
            </w:pPr>
          </w:p>
          <w:p w14:paraId="56FEF178" w14:textId="77777777" w:rsidR="000C23F8" w:rsidRPr="006C04A7" w:rsidRDefault="000C23F8">
            <w:pPr>
              <w:numPr>
                <w:ilvl w:val="0"/>
                <w:numId w:val="57"/>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616522">
            <w:pPr>
              <w:contextualSpacing/>
              <w:jc w:val="both"/>
              <w:rPr>
                <w:rFonts w:ascii="Verdana" w:hAnsi="Verdana"/>
                <w:lang w:val="en-US"/>
              </w:rPr>
            </w:pPr>
          </w:p>
          <w:p w14:paraId="61628753" w14:textId="77777777" w:rsidR="000C23F8" w:rsidRPr="006C04A7" w:rsidRDefault="000C23F8" w:rsidP="00616522">
            <w:pPr>
              <w:contextualSpacing/>
              <w:jc w:val="both"/>
              <w:rPr>
                <w:rFonts w:ascii="Verdana" w:hAnsi="Verdana"/>
                <w:lang w:val="en-US"/>
              </w:rPr>
            </w:pPr>
          </w:p>
          <w:p w14:paraId="1BEE7656" w14:textId="77777777" w:rsidR="000C23F8" w:rsidRPr="006C04A7" w:rsidRDefault="000C23F8" w:rsidP="00616522">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616522">
            <w:pPr>
              <w:contextualSpacing/>
              <w:jc w:val="both"/>
              <w:rPr>
                <w:rFonts w:ascii="Verdana" w:hAnsi="Verdana"/>
                <w:lang w:val="en-US"/>
              </w:rPr>
            </w:pPr>
          </w:p>
          <w:p w14:paraId="489CDFA6" w14:textId="77777777" w:rsidR="000C23F8" w:rsidRPr="006C04A7" w:rsidRDefault="000C23F8" w:rsidP="00616522">
            <w:pPr>
              <w:contextualSpacing/>
              <w:jc w:val="both"/>
              <w:rPr>
                <w:rFonts w:ascii="Verdana" w:hAnsi="Verdana"/>
                <w:lang w:val="en-US"/>
              </w:rPr>
            </w:pPr>
          </w:p>
          <w:p w14:paraId="453CBECB" w14:textId="77777777" w:rsidR="000C23F8" w:rsidRPr="006C04A7" w:rsidRDefault="000C23F8" w:rsidP="00616522">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616522">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bookmarkEnd w:id="123"/>
    </w:p>
    <w:sectPr w:rsidR="000C23F8" w:rsidRPr="00B30F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D93B0" w14:textId="77777777" w:rsidR="00F54F32" w:rsidRDefault="00F54F32" w:rsidP="0079756C">
      <w:r>
        <w:separator/>
      </w:r>
    </w:p>
  </w:endnote>
  <w:endnote w:type="continuationSeparator" w:id="0">
    <w:p w14:paraId="04E0E3FC" w14:textId="77777777" w:rsidR="00F54F32" w:rsidRDefault="00F54F3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67AA0075" w14:textId="1DFC4D39" w:rsidR="00616522" w:rsidRDefault="00616522" w:rsidP="0022543C">
        <w:pPr>
          <w:pStyle w:val="Stopka"/>
        </w:pPr>
        <w:r>
          <w:t>__________________________________________________________________________________________</w:t>
        </w:r>
      </w:p>
      <w:p w14:paraId="21FEF49F" w14:textId="33B5FCA4" w:rsidR="00616522" w:rsidRDefault="00616522" w:rsidP="0022543C">
        <w:pPr>
          <w:pStyle w:val="Stopka"/>
        </w:pPr>
        <w:r>
          <w:t xml:space="preserve">Nr postępowania </w:t>
        </w:r>
        <w:r w:rsidRPr="006E046D">
          <w:t>492500484</w:t>
        </w:r>
        <w:r>
          <w:t xml:space="preserve"> </w:t>
        </w:r>
        <w:r w:rsidRPr="006E046D">
          <w:t>„Dostawa zespołu mieszająco iniekcyjnego z napędem pneumatycznym typu ZMI-P-02-90/30 lub równoważnego dla potrzeb Polskiej Grupy Górniczej S.A. Oddział KWK ROW Ruch Marcel”</w:t>
        </w:r>
        <w:r>
          <w:t xml:space="preserve">  </w:t>
        </w:r>
      </w:p>
      <w:p w14:paraId="43B153F5" w14:textId="77777777" w:rsidR="00616522" w:rsidRDefault="00616522" w:rsidP="0022543C">
        <w:pPr>
          <w:pStyle w:val="Stopka"/>
          <w:rPr>
            <w:i/>
            <w:iCs/>
          </w:rPr>
        </w:pPr>
      </w:p>
      <w:p w14:paraId="2DC1C4A1" w14:textId="585A2CB9" w:rsidR="00616522" w:rsidRDefault="00000000" w:rsidP="0022543C">
        <w:pPr>
          <w:pStyle w:val="Stopka"/>
        </w:pPr>
        <w:sdt>
          <w:sdtPr>
            <w:rPr>
              <w:i/>
              <w:iCs/>
              <w:sz w:val="16"/>
              <w:szCs w:val="16"/>
            </w:rPr>
            <w:id w:val="-825816073"/>
            <w:lock w:val="sdtContentLocked"/>
            <w:placeholder>
              <w:docPart w:val="DefaultPlaceholder_-1854013440"/>
            </w:placeholder>
            <w:text/>
          </w:sdtPr>
          <w:sdtContent>
            <w:r w:rsidR="00616522" w:rsidRPr="0013078A">
              <w:rPr>
                <w:i/>
                <w:iCs/>
                <w:sz w:val="16"/>
                <w:szCs w:val="16"/>
              </w:rPr>
              <w:t>Wzór nr NP/</w:t>
            </w:r>
            <w:r w:rsidR="00616522">
              <w:rPr>
                <w:i/>
                <w:iCs/>
                <w:sz w:val="16"/>
                <w:szCs w:val="16"/>
              </w:rPr>
              <w:t>11</w:t>
            </w:r>
            <w:r w:rsidR="00616522" w:rsidRPr="0013078A">
              <w:rPr>
                <w:i/>
                <w:iCs/>
                <w:sz w:val="16"/>
                <w:szCs w:val="16"/>
              </w:rPr>
              <w:t>/2024/v</w:t>
            </w:r>
            <w:r w:rsidR="00616522">
              <w:rPr>
                <w:i/>
                <w:iCs/>
                <w:sz w:val="16"/>
                <w:szCs w:val="16"/>
              </w:rPr>
              <w:t>1</w:t>
            </w:r>
          </w:sdtContent>
        </w:sdt>
        <w:r w:rsidR="00616522">
          <w:tab/>
        </w:r>
        <w:r w:rsidR="00616522">
          <w:tab/>
        </w:r>
        <w:r w:rsidR="00616522">
          <w:fldChar w:fldCharType="begin"/>
        </w:r>
        <w:r w:rsidR="00616522">
          <w:instrText>PAGE   \* MERGEFORMAT</w:instrText>
        </w:r>
        <w:r w:rsidR="00616522">
          <w:fldChar w:fldCharType="separate"/>
        </w:r>
        <w:r w:rsidR="00173291">
          <w:rPr>
            <w:noProof/>
          </w:rPr>
          <w:t>21</w:t>
        </w:r>
        <w:r w:rsidR="00616522">
          <w:fldChar w:fldCharType="end"/>
        </w:r>
      </w:p>
      <w:p w14:paraId="7490ABF8" w14:textId="4F3ACE30" w:rsidR="00616522" w:rsidRDefault="00616522" w:rsidP="0022543C">
        <w:pPr>
          <w:pStyle w:val="Stopka"/>
        </w:pPr>
      </w:p>
      <w:p w14:paraId="5CF46CF4" w14:textId="477209F2" w:rsidR="00616522" w:rsidRPr="00535B2A" w:rsidRDefault="00000000" w:rsidP="0022543C">
        <w:pPr>
          <w:pStyle w:val="Stopka"/>
          <w:rPr>
            <w:i/>
            <w:iCs/>
          </w:rPr>
        </w:pPr>
      </w:p>
    </w:sdtContent>
  </w:sdt>
  <w:p w14:paraId="2E94BEBD" w14:textId="19549568" w:rsidR="00616522" w:rsidRPr="00DD199C" w:rsidRDefault="00616522"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05D65" w14:textId="77777777" w:rsidR="00F54F32" w:rsidRDefault="00F54F32" w:rsidP="0079756C">
      <w:r>
        <w:separator/>
      </w:r>
    </w:p>
  </w:footnote>
  <w:footnote w:type="continuationSeparator" w:id="0">
    <w:p w14:paraId="58841747" w14:textId="77777777" w:rsidR="00F54F32" w:rsidRDefault="00F54F3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616522" w:rsidRPr="006147A0" w:rsidRDefault="00616522"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616522" w:rsidRDefault="00616522"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51AD0B"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405531"/>
    <w:multiLevelType w:val="hybridMultilevel"/>
    <w:tmpl w:val="2C3A2138"/>
    <w:lvl w:ilvl="0" w:tplc="A8A8D84A">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FCA25D6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87F6D04"/>
    <w:multiLevelType w:val="hybridMultilevel"/>
    <w:tmpl w:val="38023724"/>
    <w:lvl w:ilvl="0" w:tplc="CFC081DC">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1ED45483"/>
    <w:multiLevelType w:val="hybridMultilevel"/>
    <w:tmpl w:val="7B9C8A88"/>
    <w:lvl w:ilvl="0" w:tplc="EB768E64">
      <w:start w:val="1"/>
      <w:numFmt w:val="decimal"/>
      <w:lvlText w:val="%1."/>
      <w:lvlJc w:val="left"/>
      <w:pPr>
        <w:ind w:left="720" w:hanging="360"/>
      </w:pPr>
    </w:lvl>
    <w:lvl w:ilvl="1" w:tplc="2F5C2D86">
      <w:start w:val="1"/>
      <w:numFmt w:val="decimal"/>
      <w:lvlText w:val="%2)"/>
      <w:lvlJc w:val="left"/>
      <w:pPr>
        <w:ind w:left="720" w:hanging="360"/>
      </w:pPr>
    </w:lvl>
    <w:lvl w:ilvl="2" w:tplc="78E8E8B0">
      <w:start w:val="1"/>
      <w:numFmt w:val="decimal"/>
      <w:lvlText w:val="%3."/>
      <w:lvlJc w:val="left"/>
      <w:pPr>
        <w:ind w:left="720" w:hanging="360"/>
      </w:pPr>
    </w:lvl>
    <w:lvl w:ilvl="3" w:tplc="50F65024">
      <w:start w:val="1"/>
      <w:numFmt w:val="decimal"/>
      <w:lvlText w:val="%4."/>
      <w:lvlJc w:val="left"/>
      <w:pPr>
        <w:ind w:left="720" w:hanging="360"/>
      </w:pPr>
    </w:lvl>
    <w:lvl w:ilvl="4" w:tplc="F55C9656">
      <w:start w:val="1"/>
      <w:numFmt w:val="decimal"/>
      <w:lvlText w:val="%5."/>
      <w:lvlJc w:val="left"/>
      <w:pPr>
        <w:ind w:left="720" w:hanging="360"/>
      </w:pPr>
    </w:lvl>
    <w:lvl w:ilvl="5" w:tplc="D41CE3F0">
      <w:start w:val="1"/>
      <w:numFmt w:val="decimal"/>
      <w:lvlText w:val="%6."/>
      <w:lvlJc w:val="left"/>
      <w:pPr>
        <w:ind w:left="720" w:hanging="360"/>
      </w:pPr>
    </w:lvl>
    <w:lvl w:ilvl="6" w:tplc="21483EE8">
      <w:start w:val="1"/>
      <w:numFmt w:val="decimal"/>
      <w:lvlText w:val="%7."/>
      <w:lvlJc w:val="left"/>
      <w:pPr>
        <w:ind w:left="720" w:hanging="360"/>
      </w:pPr>
    </w:lvl>
    <w:lvl w:ilvl="7" w:tplc="DB74AF72">
      <w:start w:val="1"/>
      <w:numFmt w:val="decimal"/>
      <w:lvlText w:val="%8."/>
      <w:lvlJc w:val="left"/>
      <w:pPr>
        <w:ind w:left="720" w:hanging="360"/>
      </w:pPr>
    </w:lvl>
    <w:lvl w:ilvl="8" w:tplc="2AF67378">
      <w:start w:val="1"/>
      <w:numFmt w:val="decimal"/>
      <w:lvlText w:val="%9."/>
      <w:lvlJc w:val="left"/>
      <w:pPr>
        <w:ind w:left="720" w:hanging="360"/>
      </w:p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1A322A6"/>
    <w:multiLevelType w:val="hybridMultilevel"/>
    <w:tmpl w:val="BB425F24"/>
    <w:lvl w:ilvl="0" w:tplc="91EA5F24">
      <w:start w:val="1"/>
      <w:numFmt w:val="decimal"/>
      <w:lvlText w:val="%1)"/>
      <w:lvlJc w:val="left"/>
      <w:pPr>
        <w:ind w:left="720" w:hanging="360"/>
      </w:pPr>
    </w:lvl>
    <w:lvl w:ilvl="1" w:tplc="4C98B0F0">
      <w:start w:val="1"/>
      <w:numFmt w:val="decimal"/>
      <w:lvlText w:val="%2)"/>
      <w:lvlJc w:val="left"/>
      <w:pPr>
        <w:ind w:left="720" w:hanging="360"/>
      </w:pPr>
    </w:lvl>
    <w:lvl w:ilvl="2" w:tplc="73503DEE">
      <w:start w:val="1"/>
      <w:numFmt w:val="lowerLetter"/>
      <w:lvlText w:val="%3)"/>
      <w:lvlJc w:val="left"/>
      <w:pPr>
        <w:ind w:left="1980" w:hanging="360"/>
      </w:pPr>
    </w:lvl>
    <w:lvl w:ilvl="3" w:tplc="1FD6D862">
      <w:start w:val="1"/>
      <w:numFmt w:val="decimal"/>
      <w:lvlText w:val="%4)"/>
      <w:lvlJc w:val="left"/>
      <w:pPr>
        <w:ind w:left="720" w:hanging="360"/>
      </w:pPr>
    </w:lvl>
    <w:lvl w:ilvl="4" w:tplc="CE0C5B6A">
      <w:start w:val="1"/>
      <w:numFmt w:val="decimal"/>
      <w:lvlText w:val="%5)"/>
      <w:lvlJc w:val="left"/>
      <w:pPr>
        <w:ind w:left="720" w:hanging="360"/>
      </w:pPr>
    </w:lvl>
    <w:lvl w:ilvl="5" w:tplc="7C58D792">
      <w:start w:val="1"/>
      <w:numFmt w:val="decimal"/>
      <w:lvlText w:val="%6)"/>
      <w:lvlJc w:val="left"/>
      <w:pPr>
        <w:ind w:left="720" w:hanging="360"/>
      </w:pPr>
    </w:lvl>
    <w:lvl w:ilvl="6" w:tplc="A9C2109A">
      <w:start w:val="1"/>
      <w:numFmt w:val="decimal"/>
      <w:lvlText w:val="%7)"/>
      <w:lvlJc w:val="left"/>
      <w:pPr>
        <w:ind w:left="720" w:hanging="360"/>
      </w:pPr>
    </w:lvl>
    <w:lvl w:ilvl="7" w:tplc="5726E29E">
      <w:start w:val="1"/>
      <w:numFmt w:val="decimal"/>
      <w:lvlText w:val="%8)"/>
      <w:lvlJc w:val="left"/>
      <w:pPr>
        <w:ind w:left="720" w:hanging="360"/>
      </w:pPr>
    </w:lvl>
    <w:lvl w:ilvl="8" w:tplc="5000600E">
      <w:start w:val="1"/>
      <w:numFmt w:val="decimal"/>
      <w:lvlText w:val="%9)"/>
      <w:lvlJc w:val="left"/>
      <w:pPr>
        <w:ind w:left="720" w:hanging="36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AE41AC7"/>
    <w:multiLevelType w:val="hybridMultilevel"/>
    <w:tmpl w:val="29D89100"/>
    <w:lvl w:ilvl="0" w:tplc="A6081A0A">
      <w:start w:val="1"/>
      <w:numFmt w:val="decimal"/>
      <w:suff w:val="nothing"/>
      <w:lvlText w:val="%1."/>
      <w:lvlJc w:val="left"/>
      <w:pPr>
        <w:ind w:left="928" w:hanging="360"/>
      </w:pPr>
      <w:rPr>
        <w:rFonts w:hint="default"/>
        <w:b w:val="0"/>
        <w:i w:val="0"/>
        <w:caps w:val="0"/>
        <w:strike w:val="0"/>
        <w:dstrike w:val="0"/>
        <w:vanish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8"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1"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C3A6149"/>
    <w:multiLevelType w:val="hybridMultilevel"/>
    <w:tmpl w:val="44BE8F10"/>
    <w:lvl w:ilvl="0" w:tplc="FDCE53E8">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3C01132"/>
    <w:multiLevelType w:val="hybridMultilevel"/>
    <w:tmpl w:val="998AAE42"/>
    <w:lvl w:ilvl="0" w:tplc="F2BCCF88">
      <w:start w:val="1"/>
      <w:numFmt w:val="decimal"/>
      <w:lvlText w:val="%1."/>
      <w:lvlJc w:val="left"/>
      <w:pPr>
        <w:ind w:left="720" w:hanging="360"/>
      </w:pPr>
    </w:lvl>
    <w:lvl w:ilvl="1" w:tplc="897E45AC">
      <w:start w:val="1"/>
      <w:numFmt w:val="decimal"/>
      <w:lvlText w:val="%2)"/>
      <w:lvlJc w:val="left"/>
      <w:pPr>
        <w:ind w:left="720" w:hanging="360"/>
      </w:pPr>
    </w:lvl>
    <w:lvl w:ilvl="2" w:tplc="F9DC3402">
      <w:start w:val="1"/>
      <w:numFmt w:val="decimal"/>
      <w:lvlText w:val="%3."/>
      <w:lvlJc w:val="left"/>
      <w:pPr>
        <w:ind w:left="720" w:hanging="360"/>
      </w:pPr>
    </w:lvl>
    <w:lvl w:ilvl="3" w:tplc="85322E40">
      <w:start w:val="1"/>
      <w:numFmt w:val="decimal"/>
      <w:lvlText w:val="%4."/>
      <w:lvlJc w:val="left"/>
      <w:pPr>
        <w:ind w:left="720" w:hanging="360"/>
      </w:pPr>
    </w:lvl>
    <w:lvl w:ilvl="4" w:tplc="964E9D34">
      <w:start w:val="1"/>
      <w:numFmt w:val="decimal"/>
      <w:lvlText w:val="%5."/>
      <w:lvlJc w:val="left"/>
      <w:pPr>
        <w:ind w:left="720" w:hanging="360"/>
      </w:pPr>
    </w:lvl>
    <w:lvl w:ilvl="5" w:tplc="6F580F72">
      <w:start w:val="1"/>
      <w:numFmt w:val="decimal"/>
      <w:lvlText w:val="%6."/>
      <w:lvlJc w:val="left"/>
      <w:pPr>
        <w:ind w:left="720" w:hanging="360"/>
      </w:pPr>
    </w:lvl>
    <w:lvl w:ilvl="6" w:tplc="D806E594">
      <w:start w:val="1"/>
      <w:numFmt w:val="decimal"/>
      <w:lvlText w:val="%7."/>
      <w:lvlJc w:val="left"/>
      <w:pPr>
        <w:ind w:left="720" w:hanging="360"/>
      </w:pPr>
    </w:lvl>
    <w:lvl w:ilvl="7" w:tplc="EDCC4368">
      <w:start w:val="1"/>
      <w:numFmt w:val="decimal"/>
      <w:lvlText w:val="%8."/>
      <w:lvlJc w:val="left"/>
      <w:pPr>
        <w:ind w:left="720" w:hanging="360"/>
      </w:pPr>
    </w:lvl>
    <w:lvl w:ilvl="8" w:tplc="67E2CDE4">
      <w:start w:val="1"/>
      <w:numFmt w:val="decimal"/>
      <w:lvlText w:val="%9."/>
      <w:lvlJc w:val="left"/>
      <w:pPr>
        <w:ind w:left="720" w:hanging="360"/>
      </w:pPr>
    </w:lvl>
  </w:abstractNum>
  <w:abstractNum w:abstractNumId="7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322"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2" w15:restartNumberingAfterBreak="0">
    <w:nsid w:val="78ED5EB3"/>
    <w:multiLevelType w:val="multilevel"/>
    <w:tmpl w:val="DEE2444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start w:val="3"/>
      <w:numFmt w:val="upperLetter"/>
      <w:lvlText w:val="%9)"/>
      <w:lvlJc w:val="left"/>
      <w:pPr>
        <w:ind w:left="6660" w:hanging="360"/>
      </w:pPr>
      <w:rPr>
        <w:rFonts w:hint="default"/>
      </w:rPr>
    </w:lvl>
  </w:abstractNum>
  <w:abstractNum w:abstractNumId="83"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67132947">
    <w:abstractNumId w:val="21"/>
  </w:num>
  <w:num w:numId="2" w16cid:durableId="321856833">
    <w:abstractNumId w:val="77"/>
  </w:num>
  <w:num w:numId="3" w16cid:durableId="815876605">
    <w:abstractNumId w:val="69"/>
  </w:num>
  <w:num w:numId="4" w16cid:durableId="275212600">
    <w:abstractNumId w:val="73"/>
  </w:num>
  <w:num w:numId="5" w16cid:durableId="1556816796">
    <w:abstractNumId w:val="7"/>
  </w:num>
  <w:num w:numId="6" w16cid:durableId="901410438">
    <w:abstractNumId w:val="16"/>
  </w:num>
  <w:num w:numId="7" w16cid:durableId="2126923267">
    <w:abstractNumId w:val="35"/>
  </w:num>
  <w:num w:numId="8" w16cid:durableId="1873764598">
    <w:abstractNumId w:val="26"/>
  </w:num>
  <w:num w:numId="9" w16cid:durableId="1511988539">
    <w:abstractNumId w:val="74"/>
  </w:num>
  <w:num w:numId="10" w16cid:durableId="1487822550">
    <w:abstractNumId w:val="60"/>
  </w:num>
  <w:num w:numId="11" w16cid:durableId="207650044">
    <w:abstractNumId w:val="84"/>
  </w:num>
  <w:num w:numId="12" w16cid:durableId="1921522503">
    <w:abstractNumId w:val="61"/>
  </w:num>
  <w:num w:numId="13" w16cid:durableId="585185953">
    <w:abstractNumId w:val="51"/>
  </w:num>
  <w:num w:numId="14" w16cid:durableId="1412704356">
    <w:abstractNumId w:val="65"/>
  </w:num>
  <w:num w:numId="15" w16cid:durableId="336228235">
    <w:abstractNumId w:val="46"/>
  </w:num>
  <w:num w:numId="16" w16cid:durableId="1130435848">
    <w:abstractNumId w:val="44"/>
  </w:num>
  <w:num w:numId="17" w16cid:durableId="2115510235">
    <w:abstractNumId w:val="81"/>
  </w:num>
  <w:num w:numId="18" w16cid:durableId="1654528278">
    <w:abstractNumId w:val="11"/>
  </w:num>
  <w:num w:numId="19" w16cid:durableId="1161582744">
    <w:abstractNumId w:val="66"/>
    <w:lvlOverride w:ilvl="0">
      <w:startOverride w:val="1"/>
    </w:lvlOverride>
  </w:num>
  <w:num w:numId="20" w16cid:durableId="1419982137">
    <w:abstractNumId w:val="45"/>
    <w:lvlOverride w:ilvl="0">
      <w:startOverride w:val="1"/>
    </w:lvlOverride>
  </w:num>
  <w:num w:numId="21" w16cid:durableId="1315332405">
    <w:abstractNumId w:val="28"/>
  </w:num>
  <w:num w:numId="22" w16cid:durableId="901604378">
    <w:abstractNumId w:val="4"/>
  </w:num>
  <w:num w:numId="23" w16cid:durableId="702630578">
    <w:abstractNumId w:val="3"/>
  </w:num>
  <w:num w:numId="24" w16cid:durableId="1830631818">
    <w:abstractNumId w:val="2"/>
  </w:num>
  <w:num w:numId="25" w16cid:durableId="1291983185">
    <w:abstractNumId w:val="1"/>
  </w:num>
  <w:num w:numId="26" w16cid:durableId="529883573">
    <w:abstractNumId w:val="0"/>
  </w:num>
  <w:num w:numId="27" w16cid:durableId="1079600379">
    <w:abstractNumId w:val="9"/>
  </w:num>
  <w:num w:numId="28" w16cid:durableId="1686205955">
    <w:abstractNumId w:val="78"/>
  </w:num>
  <w:num w:numId="29" w16cid:durableId="506753421">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1037762">
    <w:abstractNumId w:val="64"/>
  </w:num>
  <w:num w:numId="31" w16cid:durableId="978147232">
    <w:abstractNumId w:val="79"/>
  </w:num>
  <w:num w:numId="32" w16cid:durableId="1425809461">
    <w:abstractNumId w:val="59"/>
  </w:num>
  <w:num w:numId="33" w16cid:durableId="33702180">
    <w:abstractNumId w:val="19"/>
  </w:num>
  <w:num w:numId="34" w16cid:durableId="109205444">
    <w:abstractNumId w:val="23"/>
  </w:num>
  <w:num w:numId="35" w16cid:durableId="1948809902">
    <w:abstractNumId w:val="34"/>
  </w:num>
  <w:num w:numId="36" w16cid:durableId="1859387747">
    <w:abstractNumId w:val="25"/>
  </w:num>
  <w:num w:numId="37" w16cid:durableId="2025787481">
    <w:abstractNumId w:val="82"/>
  </w:num>
  <w:num w:numId="38" w16cid:durableId="1864128981">
    <w:abstractNumId w:val="13"/>
  </w:num>
  <w:num w:numId="39" w16cid:durableId="1898053844">
    <w:abstractNumId w:val="36"/>
  </w:num>
  <w:num w:numId="40" w16cid:durableId="1744139857">
    <w:abstractNumId w:val="47"/>
  </w:num>
  <w:num w:numId="41" w16cid:durableId="1010989667">
    <w:abstractNumId w:val="41"/>
  </w:num>
  <w:num w:numId="42" w16cid:durableId="2132437864">
    <w:abstractNumId w:val="55"/>
  </w:num>
  <w:num w:numId="43" w16cid:durableId="915819774">
    <w:abstractNumId w:val="58"/>
  </w:num>
  <w:num w:numId="44" w16cid:durableId="35007673">
    <w:abstractNumId w:val="30"/>
  </w:num>
  <w:num w:numId="45" w16cid:durableId="272520269">
    <w:abstractNumId w:val="42"/>
  </w:num>
  <w:num w:numId="46" w16cid:durableId="1087461685">
    <w:abstractNumId w:val="54"/>
  </w:num>
  <w:num w:numId="47" w16cid:durableId="1481463981">
    <w:abstractNumId w:val="85"/>
  </w:num>
  <w:num w:numId="48" w16cid:durableId="1924874678">
    <w:abstractNumId w:val="53"/>
  </w:num>
  <w:num w:numId="49" w16cid:durableId="473068244">
    <w:abstractNumId w:val="31"/>
  </w:num>
  <w:num w:numId="50" w16cid:durableId="1770269877">
    <w:abstractNumId w:val="38"/>
  </w:num>
  <w:num w:numId="51" w16cid:durableId="980228394">
    <w:abstractNumId w:val="12"/>
  </w:num>
  <w:num w:numId="52" w16cid:durableId="1889295962">
    <w:abstractNumId w:val="62"/>
  </w:num>
  <w:num w:numId="53" w16cid:durableId="1722561303">
    <w:abstractNumId w:val="20"/>
  </w:num>
  <w:num w:numId="54" w16cid:durableId="189493971">
    <w:abstractNumId w:val="22"/>
  </w:num>
  <w:num w:numId="55" w16cid:durableId="1847284078">
    <w:abstractNumId w:val="56"/>
  </w:num>
  <w:num w:numId="56" w16cid:durableId="783230532">
    <w:abstractNumId w:val="57"/>
  </w:num>
  <w:num w:numId="57" w16cid:durableId="52197032">
    <w:abstractNumId w:val="70"/>
  </w:num>
  <w:num w:numId="58" w16cid:durableId="735664789">
    <w:abstractNumId w:val="52"/>
  </w:num>
  <w:num w:numId="59" w16cid:durableId="784738016">
    <w:abstractNumId w:val="39"/>
  </w:num>
  <w:num w:numId="60" w16cid:durableId="121651545">
    <w:abstractNumId w:val="40"/>
  </w:num>
  <w:num w:numId="61" w16cid:durableId="9344366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79254403">
    <w:abstractNumId w:val="76"/>
  </w:num>
  <w:num w:numId="63" w16cid:durableId="2057966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51409833">
    <w:abstractNumId w:val="80"/>
  </w:num>
  <w:num w:numId="65" w16cid:durableId="1124496169">
    <w:abstractNumId w:val="8"/>
  </w:num>
  <w:num w:numId="66" w16cid:durableId="1062824061">
    <w:abstractNumId w:val="67"/>
  </w:num>
  <w:num w:numId="67" w16cid:durableId="459029805">
    <w:abstractNumId w:val="48"/>
  </w:num>
  <w:num w:numId="68" w16cid:durableId="436490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78456427">
    <w:abstractNumId w:val="72"/>
  </w:num>
  <w:num w:numId="70" w16cid:durableId="1831369111">
    <w:abstractNumId w:val="15"/>
  </w:num>
  <w:num w:numId="71" w16cid:durableId="954869169">
    <w:abstractNumId w:val="63"/>
  </w:num>
  <w:num w:numId="72" w16cid:durableId="1407847289">
    <w:abstractNumId w:val="18"/>
  </w:num>
  <w:num w:numId="73" w16cid:durableId="1721172029">
    <w:abstractNumId w:val="37"/>
  </w:num>
  <w:num w:numId="74" w16cid:durableId="49615874">
    <w:abstractNumId w:val="10"/>
  </w:num>
  <w:num w:numId="75" w16cid:durableId="868563361">
    <w:abstractNumId w:val="43"/>
  </w:num>
  <w:num w:numId="76" w16cid:durableId="1779175691">
    <w:abstractNumId w:val="50"/>
  </w:num>
  <w:num w:numId="77" w16cid:durableId="1956519874">
    <w:abstractNumId w:val="6"/>
  </w:num>
  <w:num w:numId="78" w16cid:durableId="655643439">
    <w:abstractNumId w:val="29"/>
  </w:num>
  <w:num w:numId="79" w16cid:durableId="131911644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7668368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26175070">
    <w:abstractNumId w:val="33"/>
  </w:num>
  <w:num w:numId="82" w16cid:durableId="2083407198">
    <w:abstractNumId w:val="71"/>
  </w:num>
  <w:num w:numId="83" w16cid:durableId="892735003">
    <w:abstractNumId w:val="24"/>
  </w:num>
  <w:num w:numId="84" w16cid:durableId="911424755">
    <w:abstractNumId w:val="2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4569"/>
    <w:rsid w:val="00006579"/>
    <w:rsid w:val="00007EDF"/>
    <w:rsid w:val="00011CF8"/>
    <w:rsid w:val="00011F3E"/>
    <w:rsid w:val="000122ED"/>
    <w:rsid w:val="00014CC7"/>
    <w:rsid w:val="000157D8"/>
    <w:rsid w:val="0001694E"/>
    <w:rsid w:val="00020C79"/>
    <w:rsid w:val="00022432"/>
    <w:rsid w:val="00022A9D"/>
    <w:rsid w:val="000241D8"/>
    <w:rsid w:val="00030641"/>
    <w:rsid w:val="00034E14"/>
    <w:rsid w:val="0003568A"/>
    <w:rsid w:val="00035BDF"/>
    <w:rsid w:val="00036E03"/>
    <w:rsid w:val="00036E54"/>
    <w:rsid w:val="000415DF"/>
    <w:rsid w:val="00042E41"/>
    <w:rsid w:val="0004403B"/>
    <w:rsid w:val="000477C2"/>
    <w:rsid w:val="00047B00"/>
    <w:rsid w:val="00050B83"/>
    <w:rsid w:val="00051784"/>
    <w:rsid w:val="00052816"/>
    <w:rsid w:val="00053856"/>
    <w:rsid w:val="000541DF"/>
    <w:rsid w:val="00054304"/>
    <w:rsid w:val="00054C51"/>
    <w:rsid w:val="00057162"/>
    <w:rsid w:val="0005752F"/>
    <w:rsid w:val="00057720"/>
    <w:rsid w:val="00057982"/>
    <w:rsid w:val="000612D5"/>
    <w:rsid w:val="00061786"/>
    <w:rsid w:val="000620FD"/>
    <w:rsid w:val="000623CE"/>
    <w:rsid w:val="00062BD6"/>
    <w:rsid w:val="0006341A"/>
    <w:rsid w:val="00064EEF"/>
    <w:rsid w:val="00065C74"/>
    <w:rsid w:val="00067331"/>
    <w:rsid w:val="00067E41"/>
    <w:rsid w:val="000716B4"/>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A37"/>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4F6C"/>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0E8A"/>
    <w:rsid w:val="00153961"/>
    <w:rsid w:val="00156688"/>
    <w:rsid w:val="00160015"/>
    <w:rsid w:val="00160C0C"/>
    <w:rsid w:val="001622EB"/>
    <w:rsid w:val="001633B8"/>
    <w:rsid w:val="00166BF5"/>
    <w:rsid w:val="00170673"/>
    <w:rsid w:val="00171248"/>
    <w:rsid w:val="001731DB"/>
    <w:rsid w:val="00173291"/>
    <w:rsid w:val="001757A8"/>
    <w:rsid w:val="001820CF"/>
    <w:rsid w:val="00182B15"/>
    <w:rsid w:val="0018339E"/>
    <w:rsid w:val="001835CD"/>
    <w:rsid w:val="001858DE"/>
    <w:rsid w:val="00191800"/>
    <w:rsid w:val="001921E3"/>
    <w:rsid w:val="001929BA"/>
    <w:rsid w:val="00192A50"/>
    <w:rsid w:val="001955C1"/>
    <w:rsid w:val="00196DFC"/>
    <w:rsid w:val="001A0FDD"/>
    <w:rsid w:val="001A4760"/>
    <w:rsid w:val="001A599A"/>
    <w:rsid w:val="001A5B85"/>
    <w:rsid w:val="001B0EFC"/>
    <w:rsid w:val="001B12E6"/>
    <w:rsid w:val="001B2815"/>
    <w:rsid w:val="001B3919"/>
    <w:rsid w:val="001B50F3"/>
    <w:rsid w:val="001B5B94"/>
    <w:rsid w:val="001B6535"/>
    <w:rsid w:val="001B6C57"/>
    <w:rsid w:val="001B7FBA"/>
    <w:rsid w:val="001C0B71"/>
    <w:rsid w:val="001C1C89"/>
    <w:rsid w:val="001C2BF6"/>
    <w:rsid w:val="001C3043"/>
    <w:rsid w:val="001C5DBA"/>
    <w:rsid w:val="001C6EEF"/>
    <w:rsid w:val="001D08D4"/>
    <w:rsid w:val="001D40C7"/>
    <w:rsid w:val="001D552D"/>
    <w:rsid w:val="001D5D95"/>
    <w:rsid w:val="001D6857"/>
    <w:rsid w:val="001D7181"/>
    <w:rsid w:val="001E0CBE"/>
    <w:rsid w:val="001E2472"/>
    <w:rsid w:val="001E3F2B"/>
    <w:rsid w:val="001E4197"/>
    <w:rsid w:val="001E430B"/>
    <w:rsid w:val="001F1D80"/>
    <w:rsid w:val="001F655F"/>
    <w:rsid w:val="00202054"/>
    <w:rsid w:val="00210345"/>
    <w:rsid w:val="002140F7"/>
    <w:rsid w:val="002144CE"/>
    <w:rsid w:val="0021467D"/>
    <w:rsid w:val="00214EE7"/>
    <w:rsid w:val="00217F9B"/>
    <w:rsid w:val="00217FCC"/>
    <w:rsid w:val="002220EF"/>
    <w:rsid w:val="0022543C"/>
    <w:rsid w:val="00227546"/>
    <w:rsid w:val="00227957"/>
    <w:rsid w:val="0023198F"/>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3BA9"/>
    <w:rsid w:val="00273EAA"/>
    <w:rsid w:val="002768F5"/>
    <w:rsid w:val="00280D52"/>
    <w:rsid w:val="00285369"/>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154A"/>
    <w:rsid w:val="002B3992"/>
    <w:rsid w:val="002B419E"/>
    <w:rsid w:val="002B47FB"/>
    <w:rsid w:val="002B7E96"/>
    <w:rsid w:val="002C2C0B"/>
    <w:rsid w:val="002C3537"/>
    <w:rsid w:val="002C7907"/>
    <w:rsid w:val="002D0634"/>
    <w:rsid w:val="002D11ED"/>
    <w:rsid w:val="002D2414"/>
    <w:rsid w:val="002E0AA3"/>
    <w:rsid w:val="002E181C"/>
    <w:rsid w:val="002E209E"/>
    <w:rsid w:val="002E2C02"/>
    <w:rsid w:val="002E4F64"/>
    <w:rsid w:val="002E576F"/>
    <w:rsid w:val="002E7238"/>
    <w:rsid w:val="002F1F24"/>
    <w:rsid w:val="002F2F73"/>
    <w:rsid w:val="002F79B2"/>
    <w:rsid w:val="00301894"/>
    <w:rsid w:val="00301F4F"/>
    <w:rsid w:val="00303421"/>
    <w:rsid w:val="0030370B"/>
    <w:rsid w:val="00303EE8"/>
    <w:rsid w:val="00307C5E"/>
    <w:rsid w:val="00310B9D"/>
    <w:rsid w:val="00315C5A"/>
    <w:rsid w:val="003178E0"/>
    <w:rsid w:val="00321AB7"/>
    <w:rsid w:val="00322B0F"/>
    <w:rsid w:val="00324DF7"/>
    <w:rsid w:val="00325455"/>
    <w:rsid w:val="0033001C"/>
    <w:rsid w:val="00330420"/>
    <w:rsid w:val="00330DC0"/>
    <w:rsid w:val="0033238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2B51"/>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86468"/>
    <w:rsid w:val="00391199"/>
    <w:rsid w:val="00393586"/>
    <w:rsid w:val="00396655"/>
    <w:rsid w:val="00396EFC"/>
    <w:rsid w:val="00396FD0"/>
    <w:rsid w:val="003A1E4D"/>
    <w:rsid w:val="003A2D9A"/>
    <w:rsid w:val="003A4A6D"/>
    <w:rsid w:val="003B0D63"/>
    <w:rsid w:val="003B112B"/>
    <w:rsid w:val="003B296A"/>
    <w:rsid w:val="003B2C57"/>
    <w:rsid w:val="003B4873"/>
    <w:rsid w:val="003B54FC"/>
    <w:rsid w:val="003B616D"/>
    <w:rsid w:val="003B6201"/>
    <w:rsid w:val="003B64B9"/>
    <w:rsid w:val="003B6535"/>
    <w:rsid w:val="003B6DA7"/>
    <w:rsid w:val="003C0B55"/>
    <w:rsid w:val="003C2C0F"/>
    <w:rsid w:val="003C7137"/>
    <w:rsid w:val="003C7958"/>
    <w:rsid w:val="003C7D71"/>
    <w:rsid w:val="003D04FA"/>
    <w:rsid w:val="003D3B75"/>
    <w:rsid w:val="003D54EB"/>
    <w:rsid w:val="003D5510"/>
    <w:rsid w:val="003D6ED9"/>
    <w:rsid w:val="003F17E0"/>
    <w:rsid w:val="003F2797"/>
    <w:rsid w:val="003F37C4"/>
    <w:rsid w:val="003F3C70"/>
    <w:rsid w:val="003F401A"/>
    <w:rsid w:val="003F56C2"/>
    <w:rsid w:val="003F5A3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5E"/>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4E1"/>
    <w:rsid w:val="004A2676"/>
    <w:rsid w:val="004A2711"/>
    <w:rsid w:val="004A3719"/>
    <w:rsid w:val="004A533E"/>
    <w:rsid w:val="004A6D6F"/>
    <w:rsid w:val="004A7943"/>
    <w:rsid w:val="004B004E"/>
    <w:rsid w:val="004B0428"/>
    <w:rsid w:val="004B24AC"/>
    <w:rsid w:val="004B28A2"/>
    <w:rsid w:val="004B64BD"/>
    <w:rsid w:val="004B6C36"/>
    <w:rsid w:val="004B74E3"/>
    <w:rsid w:val="004B7EEE"/>
    <w:rsid w:val="004C296B"/>
    <w:rsid w:val="004C3FEA"/>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40B2"/>
    <w:rsid w:val="004F6CF7"/>
    <w:rsid w:val="00500097"/>
    <w:rsid w:val="005006F3"/>
    <w:rsid w:val="00501126"/>
    <w:rsid w:val="00501870"/>
    <w:rsid w:val="00503077"/>
    <w:rsid w:val="00503A37"/>
    <w:rsid w:val="00504835"/>
    <w:rsid w:val="00504CC3"/>
    <w:rsid w:val="00504FC4"/>
    <w:rsid w:val="00510949"/>
    <w:rsid w:val="00510D82"/>
    <w:rsid w:val="00510E2E"/>
    <w:rsid w:val="00513DCE"/>
    <w:rsid w:val="0051416D"/>
    <w:rsid w:val="00517E18"/>
    <w:rsid w:val="005213AC"/>
    <w:rsid w:val="00522F2D"/>
    <w:rsid w:val="005251E0"/>
    <w:rsid w:val="00525258"/>
    <w:rsid w:val="00526BCE"/>
    <w:rsid w:val="00530028"/>
    <w:rsid w:val="005349B5"/>
    <w:rsid w:val="00535B2A"/>
    <w:rsid w:val="00540C55"/>
    <w:rsid w:val="00541EE7"/>
    <w:rsid w:val="00542812"/>
    <w:rsid w:val="005431FF"/>
    <w:rsid w:val="00543243"/>
    <w:rsid w:val="00546640"/>
    <w:rsid w:val="00550913"/>
    <w:rsid w:val="00551B7B"/>
    <w:rsid w:val="005526CB"/>
    <w:rsid w:val="00554352"/>
    <w:rsid w:val="00555424"/>
    <w:rsid w:val="0055652B"/>
    <w:rsid w:val="0056144A"/>
    <w:rsid w:val="005652FC"/>
    <w:rsid w:val="00572C2B"/>
    <w:rsid w:val="00576A8C"/>
    <w:rsid w:val="0057758F"/>
    <w:rsid w:val="00577E49"/>
    <w:rsid w:val="005812ED"/>
    <w:rsid w:val="005819A1"/>
    <w:rsid w:val="0058495C"/>
    <w:rsid w:val="005915B2"/>
    <w:rsid w:val="0059217D"/>
    <w:rsid w:val="005922F6"/>
    <w:rsid w:val="005926BE"/>
    <w:rsid w:val="005951D1"/>
    <w:rsid w:val="00595487"/>
    <w:rsid w:val="0059597E"/>
    <w:rsid w:val="00595DBA"/>
    <w:rsid w:val="00596FCD"/>
    <w:rsid w:val="00597893"/>
    <w:rsid w:val="005A0239"/>
    <w:rsid w:val="005A060C"/>
    <w:rsid w:val="005A228C"/>
    <w:rsid w:val="005A2B6A"/>
    <w:rsid w:val="005A3576"/>
    <w:rsid w:val="005A3D22"/>
    <w:rsid w:val="005A3D92"/>
    <w:rsid w:val="005A4C7E"/>
    <w:rsid w:val="005A524A"/>
    <w:rsid w:val="005A566C"/>
    <w:rsid w:val="005B23AC"/>
    <w:rsid w:val="005B4533"/>
    <w:rsid w:val="005B47CB"/>
    <w:rsid w:val="005B4AB4"/>
    <w:rsid w:val="005B730F"/>
    <w:rsid w:val="005C18B1"/>
    <w:rsid w:val="005C316A"/>
    <w:rsid w:val="005C4237"/>
    <w:rsid w:val="005C66D3"/>
    <w:rsid w:val="005D153F"/>
    <w:rsid w:val="005D233E"/>
    <w:rsid w:val="005D724D"/>
    <w:rsid w:val="005E39FC"/>
    <w:rsid w:val="005E4B08"/>
    <w:rsid w:val="005F1DD0"/>
    <w:rsid w:val="005F32F9"/>
    <w:rsid w:val="005F337E"/>
    <w:rsid w:val="005F3B4C"/>
    <w:rsid w:val="006005EB"/>
    <w:rsid w:val="00602FAA"/>
    <w:rsid w:val="00606655"/>
    <w:rsid w:val="0060726E"/>
    <w:rsid w:val="006076C8"/>
    <w:rsid w:val="006109FF"/>
    <w:rsid w:val="006137A4"/>
    <w:rsid w:val="00616522"/>
    <w:rsid w:val="00620FED"/>
    <w:rsid w:val="006224E6"/>
    <w:rsid w:val="00622857"/>
    <w:rsid w:val="00624801"/>
    <w:rsid w:val="00626273"/>
    <w:rsid w:val="006267E2"/>
    <w:rsid w:val="00627BDE"/>
    <w:rsid w:val="00627DE3"/>
    <w:rsid w:val="006322B0"/>
    <w:rsid w:val="00632403"/>
    <w:rsid w:val="00632901"/>
    <w:rsid w:val="00636091"/>
    <w:rsid w:val="00640DA1"/>
    <w:rsid w:val="006418B0"/>
    <w:rsid w:val="006446A2"/>
    <w:rsid w:val="006476F0"/>
    <w:rsid w:val="006527D0"/>
    <w:rsid w:val="00655B5B"/>
    <w:rsid w:val="00655F23"/>
    <w:rsid w:val="00657B07"/>
    <w:rsid w:val="00657D81"/>
    <w:rsid w:val="00660D3D"/>
    <w:rsid w:val="006623D7"/>
    <w:rsid w:val="00663C08"/>
    <w:rsid w:val="006640AD"/>
    <w:rsid w:val="00666CD7"/>
    <w:rsid w:val="00666EF5"/>
    <w:rsid w:val="00670FD1"/>
    <w:rsid w:val="00671695"/>
    <w:rsid w:val="00674216"/>
    <w:rsid w:val="00676A07"/>
    <w:rsid w:val="00681BB2"/>
    <w:rsid w:val="0068452D"/>
    <w:rsid w:val="006845B3"/>
    <w:rsid w:val="00685BEC"/>
    <w:rsid w:val="0068649E"/>
    <w:rsid w:val="00687547"/>
    <w:rsid w:val="006924EB"/>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5BE2"/>
    <w:rsid w:val="006B7860"/>
    <w:rsid w:val="006C04A7"/>
    <w:rsid w:val="006C3853"/>
    <w:rsid w:val="006C7E43"/>
    <w:rsid w:val="006D109B"/>
    <w:rsid w:val="006D1BFC"/>
    <w:rsid w:val="006D24A0"/>
    <w:rsid w:val="006D4855"/>
    <w:rsid w:val="006D5019"/>
    <w:rsid w:val="006D5894"/>
    <w:rsid w:val="006D59A8"/>
    <w:rsid w:val="006D5EA8"/>
    <w:rsid w:val="006D7842"/>
    <w:rsid w:val="006E046D"/>
    <w:rsid w:val="006E5FB0"/>
    <w:rsid w:val="006E60E3"/>
    <w:rsid w:val="006F0D0B"/>
    <w:rsid w:val="006F2173"/>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378C0"/>
    <w:rsid w:val="00743553"/>
    <w:rsid w:val="0074465C"/>
    <w:rsid w:val="00744F79"/>
    <w:rsid w:val="007472CF"/>
    <w:rsid w:val="007502CB"/>
    <w:rsid w:val="007506C3"/>
    <w:rsid w:val="0075221C"/>
    <w:rsid w:val="007530FC"/>
    <w:rsid w:val="0075504B"/>
    <w:rsid w:val="00755CD0"/>
    <w:rsid w:val="0075786A"/>
    <w:rsid w:val="00760BE5"/>
    <w:rsid w:val="00760E93"/>
    <w:rsid w:val="007615C4"/>
    <w:rsid w:val="00761D24"/>
    <w:rsid w:val="007622AA"/>
    <w:rsid w:val="00764C59"/>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97B0B"/>
    <w:rsid w:val="007A0CFD"/>
    <w:rsid w:val="007A2FCD"/>
    <w:rsid w:val="007A62F2"/>
    <w:rsid w:val="007B04FB"/>
    <w:rsid w:val="007B558F"/>
    <w:rsid w:val="007B6AB4"/>
    <w:rsid w:val="007B7876"/>
    <w:rsid w:val="007C494C"/>
    <w:rsid w:val="007C4BF3"/>
    <w:rsid w:val="007C59DC"/>
    <w:rsid w:val="007C6B00"/>
    <w:rsid w:val="007D01B3"/>
    <w:rsid w:val="007D04B4"/>
    <w:rsid w:val="007D1EA6"/>
    <w:rsid w:val="007D221B"/>
    <w:rsid w:val="007D3471"/>
    <w:rsid w:val="007D37FE"/>
    <w:rsid w:val="007D44E3"/>
    <w:rsid w:val="007D6C99"/>
    <w:rsid w:val="007E00B2"/>
    <w:rsid w:val="007E22C0"/>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0886"/>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5347"/>
    <w:rsid w:val="00837530"/>
    <w:rsid w:val="008377B7"/>
    <w:rsid w:val="00840672"/>
    <w:rsid w:val="00843F12"/>
    <w:rsid w:val="00844790"/>
    <w:rsid w:val="008470E8"/>
    <w:rsid w:val="00850D8B"/>
    <w:rsid w:val="008512DA"/>
    <w:rsid w:val="00852987"/>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3A88"/>
    <w:rsid w:val="008869AE"/>
    <w:rsid w:val="008871D9"/>
    <w:rsid w:val="00887548"/>
    <w:rsid w:val="008877C7"/>
    <w:rsid w:val="008914D5"/>
    <w:rsid w:val="00891F06"/>
    <w:rsid w:val="00895B46"/>
    <w:rsid w:val="00895B8E"/>
    <w:rsid w:val="00896ED4"/>
    <w:rsid w:val="008A32B5"/>
    <w:rsid w:val="008A3598"/>
    <w:rsid w:val="008A3F08"/>
    <w:rsid w:val="008A46E0"/>
    <w:rsid w:val="008A5510"/>
    <w:rsid w:val="008B111C"/>
    <w:rsid w:val="008B120D"/>
    <w:rsid w:val="008B18D7"/>
    <w:rsid w:val="008B1D84"/>
    <w:rsid w:val="008B3B66"/>
    <w:rsid w:val="008B44AA"/>
    <w:rsid w:val="008B48AD"/>
    <w:rsid w:val="008B65CC"/>
    <w:rsid w:val="008B6CC2"/>
    <w:rsid w:val="008C0106"/>
    <w:rsid w:val="008C0BE3"/>
    <w:rsid w:val="008C1ABC"/>
    <w:rsid w:val="008C24D7"/>
    <w:rsid w:val="008C3210"/>
    <w:rsid w:val="008C522A"/>
    <w:rsid w:val="008C748F"/>
    <w:rsid w:val="008C7556"/>
    <w:rsid w:val="008D3149"/>
    <w:rsid w:val="008D3F97"/>
    <w:rsid w:val="008D67DE"/>
    <w:rsid w:val="008E2EB5"/>
    <w:rsid w:val="008E67A3"/>
    <w:rsid w:val="008F0E1B"/>
    <w:rsid w:val="008F1B0C"/>
    <w:rsid w:val="008F2B27"/>
    <w:rsid w:val="008F53DC"/>
    <w:rsid w:val="00903A14"/>
    <w:rsid w:val="0090409A"/>
    <w:rsid w:val="00907954"/>
    <w:rsid w:val="00910A45"/>
    <w:rsid w:val="00911FCE"/>
    <w:rsid w:val="00913B05"/>
    <w:rsid w:val="0091409B"/>
    <w:rsid w:val="00914CCD"/>
    <w:rsid w:val="00915C8A"/>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00EE"/>
    <w:rsid w:val="00951AAB"/>
    <w:rsid w:val="009529A2"/>
    <w:rsid w:val="00953149"/>
    <w:rsid w:val="009532A7"/>
    <w:rsid w:val="0095347E"/>
    <w:rsid w:val="00955D5C"/>
    <w:rsid w:val="009561AE"/>
    <w:rsid w:val="009568C7"/>
    <w:rsid w:val="00960C26"/>
    <w:rsid w:val="009611BC"/>
    <w:rsid w:val="00962632"/>
    <w:rsid w:val="00962BC4"/>
    <w:rsid w:val="00963A76"/>
    <w:rsid w:val="00965D01"/>
    <w:rsid w:val="00966996"/>
    <w:rsid w:val="009669CB"/>
    <w:rsid w:val="00967254"/>
    <w:rsid w:val="0097752A"/>
    <w:rsid w:val="00977C90"/>
    <w:rsid w:val="00980715"/>
    <w:rsid w:val="00982B0A"/>
    <w:rsid w:val="00984E3C"/>
    <w:rsid w:val="00986F42"/>
    <w:rsid w:val="00994AB9"/>
    <w:rsid w:val="00995DA2"/>
    <w:rsid w:val="0099627D"/>
    <w:rsid w:val="00996380"/>
    <w:rsid w:val="009A0427"/>
    <w:rsid w:val="009A411A"/>
    <w:rsid w:val="009A4313"/>
    <w:rsid w:val="009A5C35"/>
    <w:rsid w:val="009A5DE7"/>
    <w:rsid w:val="009A66C9"/>
    <w:rsid w:val="009A74A0"/>
    <w:rsid w:val="009B1EAC"/>
    <w:rsid w:val="009B3D12"/>
    <w:rsid w:val="009B4CEB"/>
    <w:rsid w:val="009B5447"/>
    <w:rsid w:val="009B6C0D"/>
    <w:rsid w:val="009B6D74"/>
    <w:rsid w:val="009B75C3"/>
    <w:rsid w:val="009C024D"/>
    <w:rsid w:val="009C0362"/>
    <w:rsid w:val="009C49E5"/>
    <w:rsid w:val="009C6907"/>
    <w:rsid w:val="009D1656"/>
    <w:rsid w:val="009D64A2"/>
    <w:rsid w:val="009D669C"/>
    <w:rsid w:val="009E004C"/>
    <w:rsid w:val="009E0B3B"/>
    <w:rsid w:val="009E28F0"/>
    <w:rsid w:val="009E34FA"/>
    <w:rsid w:val="009E6A8C"/>
    <w:rsid w:val="009E6FDA"/>
    <w:rsid w:val="009E7310"/>
    <w:rsid w:val="009F0C80"/>
    <w:rsid w:val="009F23D3"/>
    <w:rsid w:val="009F3485"/>
    <w:rsid w:val="009F4893"/>
    <w:rsid w:val="009F6120"/>
    <w:rsid w:val="00A02094"/>
    <w:rsid w:val="00A021EF"/>
    <w:rsid w:val="00A02997"/>
    <w:rsid w:val="00A02CBB"/>
    <w:rsid w:val="00A04EE8"/>
    <w:rsid w:val="00A057C7"/>
    <w:rsid w:val="00A05A0A"/>
    <w:rsid w:val="00A07961"/>
    <w:rsid w:val="00A07BD8"/>
    <w:rsid w:val="00A07CB0"/>
    <w:rsid w:val="00A10844"/>
    <w:rsid w:val="00A11ABA"/>
    <w:rsid w:val="00A12470"/>
    <w:rsid w:val="00A154CF"/>
    <w:rsid w:val="00A1694D"/>
    <w:rsid w:val="00A23A96"/>
    <w:rsid w:val="00A24AA3"/>
    <w:rsid w:val="00A25481"/>
    <w:rsid w:val="00A25816"/>
    <w:rsid w:val="00A27222"/>
    <w:rsid w:val="00A31915"/>
    <w:rsid w:val="00A32244"/>
    <w:rsid w:val="00A32617"/>
    <w:rsid w:val="00A326D5"/>
    <w:rsid w:val="00A33535"/>
    <w:rsid w:val="00A34AC1"/>
    <w:rsid w:val="00A34DDB"/>
    <w:rsid w:val="00A37963"/>
    <w:rsid w:val="00A37A89"/>
    <w:rsid w:val="00A422BB"/>
    <w:rsid w:val="00A42BF6"/>
    <w:rsid w:val="00A4387E"/>
    <w:rsid w:val="00A445CD"/>
    <w:rsid w:val="00A4514D"/>
    <w:rsid w:val="00A50737"/>
    <w:rsid w:val="00A52231"/>
    <w:rsid w:val="00A5432C"/>
    <w:rsid w:val="00A603EC"/>
    <w:rsid w:val="00A615B0"/>
    <w:rsid w:val="00A61858"/>
    <w:rsid w:val="00A61FF6"/>
    <w:rsid w:val="00A6620A"/>
    <w:rsid w:val="00A74E7C"/>
    <w:rsid w:val="00A7608D"/>
    <w:rsid w:val="00A76426"/>
    <w:rsid w:val="00A77593"/>
    <w:rsid w:val="00A83532"/>
    <w:rsid w:val="00A84009"/>
    <w:rsid w:val="00A846ED"/>
    <w:rsid w:val="00A8582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01B"/>
    <w:rsid w:val="00AD2B7D"/>
    <w:rsid w:val="00AD324E"/>
    <w:rsid w:val="00AD48CF"/>
    <w:rsid w:val="00AD7A6E"/>
    <w:rsid w:val="00AE00AF"/>
    <w:rsid w:val="00AE4812"/>
    <w:rsid w:val="00AF1C7A"/>
    <w:rsid w:val="00AF6682"/>
    <w:rsid w:val="00AF6872"/>
    <w:rsid w:val="00B00968"/>
    <w:rsid w:val="00B00974"/>
    <w:rsid w:val="00B01AED"/>
    <w:rsid w:val="00B03020"/>
    <w:rsid w:val="00B03AE4"/>
    <w:rsid w:val="00B0703D"/>
    <w:rsid w:val="00B07C41"/>
    <w:rsid w:val="00B11792"/>
    <w:rsid w:val="00B14F06"/>
    <w:rsid w:val="00B15CB3"/>
    <w:rsid w:val="00B166C5"/>
    <w:rsid w:val="00B17C0B"/>
    <w:rsid w:val="00B20168"/>
    <w:rsid w:val="00B22A19"/>
    <w:rsid w:val="00B24F0B"/>
    <w:rsid w:val="00B260AA"/>
    <w:rsid w:val="00B276CD"/>
    <w:rsid w:val="00B27A00"/>
    <w:rsid w:val="00B27D77"/>
    <w:rsid w:val="00B322E9"/>
    <w:rsid w:val="00B35A91"/>
    <w:rsid w:val="00B369AC"/>
    <w:rsid w:val="00B37942"/>
    <w:rsid w:val="00B37CB1"/>
    <w:rsid w:val="00B40469"/>
    <w:rsid w:val="00B4209C"/>
    <w:rsid w:val="00B449DA"/>
    <w:rsid w:val="00B461A3"/>
    <w:rsid w:val="00B46516"/>
    <w:rsid w:val="00B47581"/>
    <w:rsid w:val="00B517A4"/>
    <w:rsid w:val="00B527CE"/>
    <w:rsid w:val="00B52954"/>
    <w:rsid w:val="00B57533"/>
    <w:rsid w:val="00B62C65"/>
    <w:rsid w:val="00B637B6"/>
    <w:rsid w:val="00B64EC0"/>
    <w:rsid w:val="00B65919"/>
    <w:rsid w:val="00B662BC"/>
    <w:rsid w:val="00B677B1"/>
    <w:rsid w:val="00B6788B"/>
    <w:rsid w:val="00B71040"/>
    <w:rsid w:val="00B71C92"/>
    <w:rsid w:val="00B72507"/>
    <w:rsid w:val="00B777E0"/>
    <w:rsid w:val="00B80361"/>
    <w:rsid w:val="00B82805"/>
    <w:rsid w:val="00B844B3"/>
    <w:rsid w:val="00B90F88"/>
    <w:rsid w:val="00B9184D"/>
    <w:rsid w:val="00B93751"/>
    <w:rsid w:val="00B938FD"/>
    <w:rsid w:val="00B96B48"/>
    <w:rsid w:val="00BA40CA"/>
    <w:rsid w:val="00BA4C99"/>
    <w:rsid w:val="00BB3697"/>
    <w:rsid w:val="00BB4BCA"/>
    <w:rsid w:val="00BB64DC"/>
    <w:rsid w:val="00BB7DA0"/>
    <w:rsid w:val="00BC2ABF"/>
    <w:rsid w:val="00BC5552"/>
    <w:rsid w:val="00BC5A32"/>
    <w:rsid w:val="00BD11D4"/>
    <w:rsid w:val="00BD14D5"/>
    <w:rsid w:val="00BD1FDA"/>
    <w:rsid w:val="00BD3D39"/>
    <w:rsid w:val="00BD70B8"/>
    <w:rsid w:val="00BE2645"/>
    <w:rsid w:val="00BE33E4"/>
    <w:rsid w:val="00BE4017"/>
    <w:rsid w:val="00BE4794"/>
    <w:rsid w:val="00BE4ADC"/>
    <w:rsid w:val="00BE6CDE"/>
    <w:rsid w:val="00BE799D"/>
    <w:rsid w:val="00BF1392"/>
    <w:rsid w:val="00BF3103"/>
    <w:rsid w:val="00BF413A"/>
    <w:rsid w:val="00BF528E"/>
    <w:rsid w:val="00C0105E"/>
    <w:rsid w:val="00C015FC"/>
    <w:rsid w:val="00C0298E"/>
    <w:rsid w:val="00C02E70"/>
    <w:rsid w:val="00C0407D"/>
    <w:rsid w:val="00C044BC"/>
    <w:rsid w:val="00C04890"/>
    <w:rsid w:val="00C06536"/>
    <w:rsid w:val="00C075D0"/>
    <w:rsid w:val="00C1155B"/>
    <w:rsid w:val="00C1165A"/>
    <w:rsid w:val="00C1404A"/>
    <w:rsid w:val="00C167F2"/>
    <w:rsid w:val="00C226D7"/>
    <w:rsid w:val="00C24FED"/>
    <w:rsid w:val="00C25E40"/>
    <w:rsid w:val="00C27162"/>
    <w:rsid w:val="00C30D61"/>
    <w:rsid w:val="00C30F34"/>
    <w:rsid w:val="00C31BBA"/>
    <w:rsid w:val="00C32AA8"/>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01BE"/>
    <w:rsid w:val="00C95AC0"/>
    <w:rsid w:val="00C97F95"/>
    <w:rsid w:val="00CA0422"/>
    <w:rsid w:val="00CA0A99"/>
    <w:rsid w:val="00CA275D"/>
    <w:rsid w:val="00CA3AA4"/>
    <w:rsid w:val="00CA3C63"/>
    <w:rsid w:val="00CA4D6F"/>
    <w:rsid w:val="00CB1E53"/>
    <w:rsid w:val="00CB277B"/>
    <w:rsid w:val="00CB52F1"/>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0D01"/>
    <w:rsid w:val="00D217DE"/>
    <w:rsid w:val="00D23EE1"/>
    <w:rsid w:val="00D27BA0"/>
    <w:rsid w:val="00D30716"/>
    <w:rsid w:val="00D32ACE"/>
    <w:rsid w:val="00D330B9"/>
    <w:rsid w:val="00D346D8"/>
    <w:rsid w:val="00D36BAE"/>
    <w:rsid w:val="00D37BB9"/>
    <w:rsid w:val="00D42106"/>
    <w:rsid w:val="00D42FFB"/>
    <w:rsid w:val="00D433E5"/>
    <w:rsid w:val="00D43D8A"/>
    <w:rsid w:val="00D44C08"/>
    <w:rsid w:val="00D47577"/>
    <w:rsid w:val="00D50111"/>
    <w:rsid w:val="00D52625"/>
    <w:rsid w:val="00D5500E"/>
    <w:rsid w:val="00D5531E"/>
    <w:rsid w:val="00D560EB"/>
    <w:rsid w:val="00D564CB"/>
    <w:rsid w:val="00D56DAA"/>
    <w:rsid w:val="00D57A81"/>
    <w:rsid w:val="00D6166D"/>
    <w:rsid w:val="00D61B2B"/>
    <w:rsid w:val="00D64A93"/>
    <w:rsid w:val="00D67CE9"/>
    <w:rsid w:val="00D72BB8"/>
    <w:rsid w:val="00D8631C"/>
    <w:rsid w:val="00D87590"/>
    <w:rsid w:val="00D92E04"/>
    <w:rsid w:val="00D9491E"/>
    <w:rsid w:val="00D979DB"/>
    <w:rsid w:val="00DA13C0"/>
    <w:rsid w:val="00DA41F8"/>
    <w:rsid w:val="00DA4361"/>
    <w:rsid w:val="00DA5D85"/>
    <w:rsid w:val="00DA5D9A"/>
    <w:rsid w:val="00DA6616"/>
    <w:rsid w:val="00DA74C9"/>
    <w:rsid w:val="00DB01DB"/>
    <w:rsid w:val="00DB08A8"/>
    <w:rsid w:val="00DB1BDC"/>
    <w:rsid w:val="00DB4D9E"/>
    <w:rsid w:val="00DD0BC1"/>
    <w:rsid w:val="00DD199C"/>
    <w:rsid w:val="00DD4075"/>
    <w:rsid w:val="00DD5389"/>
    <w:rsid w:val="00DD5A7C"/>
    <w:rsid w:val="00DD5F69"/>
    <w:rsid w:val="00DD6627"/>
    <w:rsid w:val="00DE0F1E"/>
    <w:rsid w:val="00DE3255"/>
    <w:rsid w:val="00DE39AC"/>
    <w:rsid w:val="00DE4301"/>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5B3D"/>
    <w:rsid w:val="00E27B1A"/>
    <w:rsid w:val="00E321A4"/>
    <w:rsid w:val="00E32BAD"/>
    <w:rsid w:val="00E33D79"/>
    <w:rsid w:val="00E34724"/>
    <w:rsid w:val="00E354E8"/>
    <w:rsid w:val="00E35EC8"/>
    <w:rsid w:val="00E36A56"/>
    <w:rsid w:val="00E423BD"/>
    <w:rsid w:val="00E42A34"/>
    <w:rsid w:val="00E42A3A"/>
    <w:rsid w:val="00E4344A"/>
    <w:rsid w:val="00E44133"/>
    <w:rsid w:val="00E44724"/>
    <w:rsid w:val="00E46833"/>
    <w:rsid w:val="00E50E3A"/>
    <w:rsid w:val="00E5240C"/>
    <w:rsid w:val="00E524CF"/>
    <w:rsid w:val="00E5304F"/>
    <w:rsid w:val="00E5426C"/>
    <w:rsid w:val="00E61AE3"/>
    <w:rsid w:val="00E63108"/>
    <w:rsid w:val="00E636B1"/>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097"/>
    <w:rsid w:val="00EB182F"/>
    <w:rsid w:val="00EB1AE4"/>
    <w:rsid w:val="00EB2511"/>
    <w:rsid w:val="00EB28F9"/>
    <w:rsid w:val="00EB3858"/>
    <w:rsid w:val="00EB57EB"/>
    <w:rsid w:val="00EB5E89"/>
    <w:rsid w:val="00EB5EBC"/>
    <w:rsid w:val="00EC0B4F"/>
    <w:rsid w:val="00ED0EF6"/>
    <w:rsid w:val="00ED16B2"/>
    <w:rsid w:val="00ED1E33"/>
    <w:rsid w:val="00ED1FF7"/>
    <w:rsid w:val="00ED28D9"/>
    <w:rsid w:val="00ED3FC9"/>
    <w:rsid w:val="00ED4100"/>
    <w:rsid w:val="00ED4653"/>
    <w:rsid w:val="00EE2D94"/>
    <w:rsid w:val="00EE31B0"/>
    <w:rsid w:val="00EE5155"/>
    <w:rsid w:val="00EE562B"/>
    <w:rsid w:val="00EE6DE6"/>
    <w:rsid w:val="00EF20B7"/>
    <w:rsid w:val="00EF27FF"/>
    <w:rsid w:val="00EF41EC"/>
    <w:rsid w:val="00EF6520"/>
    <w:rsid w:val="00EF6966"/>
    <w:rsid w:val="00EF6D9D"/>
    <w:rsid w:val="00EF7964"/>
    <w:rsid w:val="00F01CBF"/>
    <w:rsid w:val="00F03AAD"/>
    <w:rsid w:val="00F05683"/>
    <w:rsid w:val="00F067AA"/>
    <w:rsid w:val="00F12B86"/>
    <w:rsid w:val="00F12C6C"/>
    <w:rsid w:val="00F13948"/>
    <w:rsid w:val="00F13DFD"/>
    <w:rsid w:val="00F16E26"/>
    <w:rsid w:val="00F2020A"/>
    <w:rsid w:val="00F2094E"/>
    <w:rsid w:val="00F2102C"/>
    <w:rsid w:val="00F21C7B"/>
    <w:rsid w:val="00F220B5"/>
    <w:rsid w:val="00F244A3"/>
    <w:rsid w:val="00F2716E"/>
    <w:rsid w:val="00F27AE6"/>
    <w:rsid w:val="00F306F1"/>
    <w:rsid w:val="00F3092A"/>
    <w:rsid w:val="00F31B75"/>
    <w:rsid w:val="00F332D0"/>
    <w:rsid w:val="00F34667"/>
    <w:rsid w:val="00F359FA"/>
    <w:rsid w:val="00F3776D"/>
    <w:rsid w:val="00F436E2"/>
    <w:rsid w:val="00F44DEE"/>
    <w:rsid w:val="00F45A8C"/>
    <w:rsid w:val="00F46878"/>
    <w:rsid w:val="00F46AFD"/>
    <w:rsid w:val="00F532E2"/>
    <w:rsid w:val="00F536DE"/>
    <w:rsid w:val="00F54D34"/>
    <w:rsid w:val="00F54E2F"/>
    <w:rsid w:val="00F54F32"/>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4E22"/>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0822"/>
    <w:rsid w:val="00FD2F34"/>
    <w:rsid w:val="00FD379F"/>
    <w:rsid w:val="00FD556C"/>
    <w:rsid w:val="00FD56C3"/>
    <w:rsid w:val="00FD619D"/>
    <w:rsid w:val="00FD7A55"/>
    <w:rsid w:val="00FD7E90"/>
    <w:rsid w:val="00FE2ABD"/>
    <w:rsid w:val="00FE427A"/>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gg.pl/strefa-korporacyjna/dostawcy/profil-nabywcy/cennik-uslug-pgg" TargetMode="External"/><Relationship Id="rId18" Type="http://schemas.openxmlformats.org/officeDocument/2006/relationships/image" Target="media/image4.jpeg"/><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3.jpeg"/><Relationship Id="rId33" Type="http://schemas.openxmlformats.org/officeDocument/2006/relationships/header" Target="header1.xml"/><Relationship Id="rId38"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png"/><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hyperlink" Target="https://www.pgg.pl/strefa-korporacyjna/dostawcy/profil-nabywcy/cennik-uslug-pgg" TargetMode="External"/><Relationship Id="rId37" Type="http://schemas.openxmlformats.org/officeDocument/2006/relationships/hyperlink" Target="https://www.pgg.pl/strefa-korporacyjna/firma/inne/polityka-antykorupcyjna"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image" Target="media/image9.png"/><Relationship Id="rId28" Type="http://schemas.openxmlformats.org/officeDocument/2006/relationships/image" Target="media/image10.png"/><Relationship Id="rId36"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image" Target="media/image8.png"/><Relationship Id="rId30" Type="http://schemas.openxmlformats.org/officeDocument/2006/relationships/image" Target="media/image12.png"/><Relationship Id="rId35" Type="http://schemas.openxmlformats.org/officeDocument/2006/relationships/image" Target="media/image14.emf"/><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21B6B"/>
    <w:rsid w:val="000716B4"/>
    <w:rsid w:val="00081E14"/>
    <w:rsid w:val="00095219"/>
    <w:rsid w:val="00095338"/>
    <w:rsid w:val="000B34A8"/>
    <w:rsid w:val="000B777D"/>
    <w:rsid w:val="000C2D75"/>
    <w:rsid w:val="000D602E"/>
    <w:rsid w:val="000D6AF5"/>
    <w:rsid w:val="000D6D47"/>
    <w:rsid w:val="000E0D2F"/>
    <w:rsid w:val="000E2E05"/>
    <w:rsid w:val="000E3D6B"/>
    <w:rsid w:val="00104207"/>
    <w:rsid w:val="00120EE7"/>
    <w:rsid w:val="00143494"/>
    <w:rsid w:val="00150E8A"/>
    <w:rsid w:val="00177B06"/>
    <w:rsid w:val="00181EC9"/>
    <w:rsid w:val="001858DE"/>
    <w:rsid w:val="0018784B"/>
    <w:rsid w:val="001B0EFC"/>
    <w:rsid w:val="001D0252"/>
    <w:rsid w:val="001D53D9"/>
    <w:rsid w:val="001D552D"/>
    <w:rsid w:val="00214DD4"/>
    <w:rsid w:val="00222BF8"/>
    <w:rsid w:val="002571EC"/>
    <w:rsid w:val="00275EA7"/>
    <w:rsid w:val="002A08A0"/>
    <w:rsid w:val="002B0706"/>
    <w:rsid w:val="002B154A"/>
    <w:rsid w:val="002C0C41"/>
    <w:rsid w:val="002C0FD0"/>
    <w:rsid w:val="002E7B20"/>
    <w:rsid w:val="002F1E48"/>
    <w:rsid w:val="00316DB8"/>
    <w:rsid w:val="0033544F"/>
    <w:rsid w:val="00353366"/>
    <w:rsid w:val="00370331"/>
    <w:rsid w:val="00371FDB"/>
    <w:rsid w:val="003B73EF"/>
    <w:rsid w:val="003C7D71"/>
    <w:rsid w:val="003D2687"/>
    <w:rsid w:val="003E2068"/>
    <w:rsid w:val="003F3C70"/>
    <w:rsid w:val="00417026"/>
    <w:rsid w:val="0041732A"/>
    <w:rsid w:val="00465588"/>
    <w:rsid w:val="00475189"/>
    <w:rsid w:val="004761D1"/>
    <w:rsid w:val="00483687"/>
    <w:rsid w:val="00484995"/>
    <w:rsid w:val="004A1299"/>
    <w:rsid w:val="004A3C9E"/>
    <w:rsid w:val="004A7135"/>
    <w:rsid w:val="004B4C6D"/>
    <w:rsid w:val="004C7EAD"/>
    <w:rsid w:val="004D132B"/>
    <w:rsid w:val="004E61B2"/>
    <w:rsid w:val="00510AC0"/>
    <w:rsid w:val="005347DF"/>
    <w:rsid w:val="00543243"/>
    <w:rsid w:val="00572A33"/>
    <w:rsid w:val="005E15C4"/>
    <w:rsid w:val="005E5AC2"/>
    <w:rsid w:val="0060393B"/>
    <w:rsid w:val="00641065"/>
    <w:rsid w:val="00641BCB"/>
    <w:rsid w:val="00651866"/>
    <w:rsid w:val="00653B7F"/>
    <w:rsid w:val="00663C08"/>
    <w:rsid w:val="006646DD"/>
    <w:rsid w:val="006774DC"/>
    <w:rsid w:val="00690E99"/>
    <w:rsid w:val="00693B74"/>
    <w:rsid w:val="006B584E"/>
    <w:rsid w:val="006D2A5C"/>
    <w:rsid w:val="006D6DCB"/>
    <w:rsid w:val="006F2A13"/>
    <w:rsid w:val="00723055"/>
    <w:rsid w:val="0072761B"/>
    <w:rsid w:val="007331CB"/>
    <w:rsid w:val="007378E2"/>
    <w:rsid w:val="007467F9"/>
    <w:rsid w:val="007677E4"/>
    <w:rsid w:val="00772DB7"/>
    <w:rsid w:val="007946F6"/>
    <w:rsid w:val="00794737"/>
    <w:rsid w:val="007A08C7"/>
    <w:rsid w:val="007D6339"/>
    <w:rsid w:val="007E2EF7"/>
    <w:rsid w:val="007F668D"/>
    <w:rsid w:val="00816D80"/>
    <w:rsid w:val="008230A9"/>
    <w:rsid w:val="00825E94"/>
    <w:rsid w:val="00846A13"/>
    <w:rsid w:val="00853CF6"/>
    <w:rsid w:val="00864F59"/>
    <w:rsid w:val="00870658"/>
    <w:rsid w:val="008B3B66"/>
    <w:rsid w:val="008C0607"/>
    <w:rsid w:val="008D5AA9"/>
    <w:rsid w:val="008F3283"/>
    <w:rsid w:val="00903EBF"/>
    <w:rsid w:val="00954CAB"/>
    <w:rsid w:val="009632BD"/>
    <w:rsid w:val="009658DB"/>
    <w:rsid w:val="00987E9B"/>
    <w:rsid w:val="0099417A"/>
    <w:rsid w:val="009B4CEB"/>
    <w:rsid w:val="009C00DE"/>
    <w:rsid w:val="009F0C80"/>
    <w:rsid w:val="009F2ABA"/>
    <w:rsid w:val="009F6120"/>
    <w:rsid w:val="00A120EE"/>
    <w:rsid w:val="00A1694D"/>
    <w:rsid w:val="00A41AF8"/>
    <w:rsid w:val="00A422BB"/>
    <w:rsid w:val="00A561DE"/>
    <w:rsid w:val="00A740EE"/>
    <w:rsid w:val="00A75D74"/>
    <w:rsid w:val="00A8353D"/>
    <w:rsid w:val="00AA1FAB"/>
    <w:rsid w:val="00AC3007"/>
    <w:rsid w:val="00AE32C1"/>
    <w:rsid w:val="00AF3B82"/>
    <w:rsid w:val="00B27A00"/>
    <w:rsid w:val="00B50BDA"/>
    <w:rsid w:val="00B52954"/>
    <w:rsid w:val="00B579F6"/>
    <w:rsid w:val="00B64EC0"/>
    <w:rsid w:val="00B91D3F"/>
    <w:rsid w:val="00B9500B"/>
    <w:rsid w:val="00BB47D6"/>
    <w:rsid w:val="00BC38EB"/>
    <w:rsid w:val="00BD14D5"/>
    <w:rsid w:val="00C03460"/>
    <w:rsid w:val="00C11C09"/>
    <w:rsid w:val="00C143BC"/>
    <w:rsid w:val="00C149BD"/>
    <w:rsid w:val="00C57FCD"/>
    <w:rsid w:val="00C72B0D"/>
    <w:rsid w:val="00C75070"/>
    <w:rsid w:val="00C955D3"/>
    <w:rsid w:val="00CB52F1"/>
    <w:rsid w:val="00CD7866"/>
    <w:rsid w:val="00CE371A"/>
    <w:rsid w:val="00CF4D0D"/>
    <w:rsid w:val="00D36921"/>
    <w:rsid w:val="00D56CFA"/>
    <w:rsid w:val="00D61A9E"/>
    <w:rsid w:val="00D74D32"/>
    <w:rsid w:val="00DA5D9A"/>
    <w:rsid w:val="00DE7A10"/>
    <w:rsid w:val="00E07B2A"/>
    <w:rsid w:val="00E25B3D"/>
    <w:rsid w:val="00E4024A"/>
    <w:rsid w:val="00E41135"/>
    <w:rsid w:val="00E63212"/>
    <w:rsid w:val="00E970EA"/>
    <w:rsid w:val="00EA4F50"/>
    <w:rsid w:val="00EC7763"/>
    <w:rsid w:val="00ED5C7C"/>
    <w:rsid w:val="00ED5E0D"/>
    <w:rsid w:val="00EE10AA"/>
    <w:rsid w:val="00F05683"/>
    <w:rsid w:val="00F151C8"/>
    <w:rsid w:val="00F224E1"/>
    <w:rsid w:val="00F23E2D"/>
    <w:rsid w:val="00F251DB"/>
    <w:rsid w:val="00F37A8C"/>
    <w:rsid w:val="00F40A77"/>
    <w:rsid w:val="00F43021"/>
    <w:rsid w:val="00F616BB"/>
    <w:rsid w:val="00F740AF"/>
    <w:rsid w:val="00FA5142"/>
    <w:rsid w:val="00FA77E9"/>
    <w:rsid w:val="00FB6E69"/>
    <w:rsid w:val="00FE1F60"/>
    <w:rsid w:val="00FE427A"/>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1B5D3-184C-41E1-BD07-CB3B3F3A05A2}">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20744</Words>
  <Characters>124467</Characters>
  <Application>Microsoft Office Word</Application>
  <DocSecurity>0</DocSecurity>
  <Lines>1037</Lines>
  <Paragraphs>289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Jolanta Kuś</cp:lastModifiedBy>
  <cp:revision>6</cp:revision>
  <cp:lastPrinted>2025-06-27T07:20:00Z</cp:lastPrinted>
  <dcterms:created xsi:type="dcterms:W3CDTF">2025-06-26T09:38:00Z</dcterms:created>
  <dcterms:modified xsi:type="dcterms:W3CDTF">2025-06-27T08:14:00Z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